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7475" w:rsidRPr="00127475" w:rsidRDefault="00127475" w:rsidP="00127475">
      <w:pPr>
        <w:spacing w:after="0" w:line="240" w:lineRule="auto"/>
        <w:textAlignment w:val="baseline"/>
        <w:rPr>
          <w:rFonts w:ascii="Times New Roman" w:eastAsia="Times New Roman" w:hAnsi="Times New Roman" w:cs="Times New Roman"/>
          <w:sz w:val="24"/>
          <w:szCs w:val="24"/>
          <w:lang w:eastAsia="ru-RU"/>
        </w:rPr>
      </w:pPr>
    </w:p>
    <w:p w:rsidR="00127475" w:rsidRPr="00127475" w:rsidRDefault="00127475" w:rsidP="00127475">
      <w:pPr>
        <w:spacing w:after="0"/>
        <w:jc w:val="center"/>
        <w:rPr>
          <w:rFonts w:ascii="Calibri" w:eastAsia="Times New Roman" w:hAnsi="Calibri" w:cs="Times New Roman"/>
          <w:lang w:eastAsia="ru-RU"/>
        </w:rPr>
      </w:pPr>
      <w:r w:rsidRPr="00127475">
        <w:rPr>
          <w:rFonts w:ascii="Calibri" w:eastAsia="Times New Roman" w:hAnsi="Calibri" w:cs="Times New Roman"/>
          <w:lang w:eastAsia="ru-RU"/>
        </w:rPr>
        <w:t>Министерство просвещения ПМР</w:t>
      </w:r>
    </w:p>
    <w:p w:rsidR="00127475" w:rsidRPr="00127475" w:rsidRDefault="00AF4F7A" w:rsidP="00127475">
      <w:pPr>
        <w:spacing w:after="0"/>
        <w:jc w:val="center"/>
        <w:rPr>
          <w:rFonts w:ascii="Calibri" w:eastAsia="Times New Roman" w:hAnsi="Calibri" w:cs="Times New Roman"/>
          <w:lang w:eastAsia="ru-RU"/>
        </w:rPr>
      </w:pPr>
      <w:r>
        <w:rPr>
          <w:rFonts w:ascii="Calibri" w:eastAsia="Times New Roman" w:hAnsi="Calibri" w:cs="Times New Roman"/>
          <w:lang w:eastAsia="ru-RU"/>
        </w:rPr>
        <w:t xml:space="preserve">МУ </w:t>
      </w:r>
      <w:r w:rsidR="00127475" w:rsidRPr="00127475">
        <w:rPr>
          <w:rFonts w:ascii="Calibri" w:eastAsia="Times New Roman" w:hAnsi="Calibri" w:cs="Times New Roman"/>
          <w:lang w:eastAsia="ru-RU"/>
        </w:rPr>
        <w:t>Управление народного образования г. Бендеры</w:t>
      </w:r>
    </w:p>
    <w:p w:rsidR="00127475" w:rsidRPr="00127475" w:rsidRDefault="00127475" w:rsidP="00127475">
      <w:pPr>
        <w:spacing w:after="0"/>
        <w:jc w:val="center"/>
        <w:rPr>
          <w:rFonts w:ascii="Calibri" w:eastAsia="Times New Roman" w:hAnsi="Calibri" w:cs="Times New Roman"/>
          <w:lang w:eastAsia="ru-RU"/>
        </w:rPr>
      </w:pPr>
      <w:r w:rsidRPr="00127475">
        <w:rPr>
          <w:rFonts w:ascii="Calibri" w:eastAsia="Times New Roman" w:hAnsi="Calibri" w:cs="Times New Roman"/>
          <w:lang w:eastAsia="ru-RU"/>
        </w:rPr>
        <w:t>МОУ «Бендерский теоретический лицей»</w:t>
      </w: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Default="00127475" w:rsidP="00127475">
      <w:pPr>
        <w:spacing w:after="0"/>
        <w:jc w:val="center"/>
        <w:rPr>
          <w:rFonts w:ascii="Calibri" w:eastAsia="Times New Roman" w:hAnsi="Calibri" w:cs="Times New Roman"/>
          <w:b/>
          <w:sz w:val="24"/>
          <w:lang w:eastAsia="ru-RU"/>
        </w:rPr>
      </w:pPr>
      <w:r w:rsidRPr="00127475">
        <w:rPr>
          <w:rFonts w:ascii="Calibri" w:eastAsia="Times New Roman" w:hAnsi="Calibri" w:cs="Times New Roman"/>
          <w:b/>
          <w:sz w:val="24"/>
          <w:lang w:eastAsia="ru-RU"/>
        </w:rPr>
        <w:t>Тема работы:</w:t>
      </w:r>
    </w:p>
    <w:p w:rsidR="004B4F0C" w:rsidRDefault="004B4F0C" w:rsidP="00127475">
      <w:pPr>
        <w:rPr>
          <w:rFonts w:ascii="Times New Roman" w:hAnsi="Times New Roman" w:cs="Times New Roman"/>
          <w:b/>
          <w:sz w:val="24"/>
          <w:szCs w:val="24"/>
        </w:rPr>
      </w:pPr>
    </w:p>
    <w:p w:rsidR="00127475" w:rsidRPr="00127475" w:rsidRDefault="00127475" w:rsidP="00127475">
      <w:pPr>
        <w:rPr>
          <w:rFonts w:ascii="Times New Roman" w:hAnsi="Times New Roman" w:cs="Times New Roman"/>
          <w:b/>
          <w:sz w:val="24"/>
          <w:szCs w:val="24"/>
        </w:rPr>
      </w:pPr>
      <w:r>
        <w:rPr>
          <w:rFonts w:ascii="Times New Roman" w:hAnsi="Times New Roman" w:cs="Times New Roman"/>
          <w:b/>
          <w:sz w:val="24"/>
          <w:szCs w:val="24"/>
        </w:rPr>
        <w:t xml:space="preserve">                               </w:t>
      </w:r>
      <w:r w:rsidRPr="007C4EDB">
        <w:rPr>
          <w:rFonts w:ascii="Times New Roman" w:hAnsi="Times New Roman" w:cs="Times New Roman"/>
          <w:b/>
          <w:sz w:val="24"/>
          <w:szCs w:val="24"/>
        </w:rPr>
        <w:t>Микроклиматические особенности г. Бендеры</w:t>
      </w:r>
    </w:p>
    <w:p w:rsidR="00127475" w:rsidRPr="00127475" w:rsidRDefault="00127475" w:rsidP="00127475">
      <w:pPr>
        <w:spacing w:after="0"/>
        <w:jc w:val="center"/>
        <w:rPr>
          <w:rFonts w:ascii="Calibri" w:eastAsia="Times New Roman" w:hAnsi="Calibri" w:cs="Times New Roman"/>
          <w:b/>
          <w:sz w:val="24"/>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AF4F7A">
      <w:pPr>
        <w:spacing w:after="0"/>
        <w:jc w:val="right"/>
        <w:rPr>
          <w:rFonts w:ascii="Calibri" w:eastAsia="Times New Roman" w:hAnsi="Calibri" w:cs="Times New Roman"/>
          <w:lang w:eastAsia="ru-RU"/>
        </w:rPr>
      </w:pPr>
    </w:p>
    <w:p w:rsidR="00127475" w:rsidRPr="00127475" w:rsidRDefault="00127475" w:rsidP="00AF4F7A">
      <w:pPr>
        <w:spacing w:after="0"/>
        <w:jc w:val="right"/>
        <w:rPr>
          <w:rFonts w:ascii="Calibri" w:eastAsia="Times New Roman" w:hAnsi="Calibri" w:cs="Times New Roman"/>
          <w:lang w:eastAsia="ru-RU"/>
        </w:rPr>
      </w:pPr>
    </w:p>
    <w:p w:rsidR="00127475" w:rsidRPr="00127475" w:rsidRDefault="00AF4F7A" w:rsidP="00AF4F7A">
      <w:pPr>
        <w:spacing w:after="0"/>
        <w:jc w:val="right"/>
        <w:rPr>
          <w:rFonts w:ascii="Calibri" w:eastAsia="Times New Roman" w:hAnsi="Calibri" w:cs="Times New Roman"/>
          <w:b/>
          <w:lang w:eastAsia="ru-RU"/>
        </w:rPr>
      </w:pPr>
      <w:proofErr w:type="spellStart"/>
      <w:r>
        <w:rPr>
          <w:rFonts w:ascii="Calibri" w:eastAsia="Times New Roman" w:hAnsi="Calibri" w:cs="Times New Roman"/>
          <w:b/>
          <w:lang w:eastAsia="ru-RU"/>
        </w:rPr>
        <w:t>Исполитель</w:t>
      </w:r>
      <w:proofErr w:type="spellEnd"/>
      <w:r w:rsidR="00127475" w:rsidRPr="00127475">
        <w:rPr>
          <w:rFonts w:ascii="Calibri" w:eastAsia="Times New Roman" w:hAnsi="Calibri" w:cs="Times New Roman"/>
          <w:b/>
          <w:lang w:eastAsia="ru-RU"/>
        </w:rPr>
        <w:t>:</w:t>
      </w:r>
    </w:p>
    <w:p w:rsidR="00127475" w:rsidRPr="00127475" w:rsidRDefault="00127475" w:rsidP="00AF4F7A">
      <w:pPr>
        <w:spacing w:after="0"/>
        <w:jc w:val="right"/>
        <w:rPr>
          <w:rFonts w:ascii="Calibri" w:eastAsia="Times New Roman" w:hAnsi="Calibri" w:cs="Times New Roman"/>
          <w:lang w:eastAsia="ru-RU"/>
        </w:rPr>
      </w:pPr>
      <w:r>
        <w:rPr>
          <w:rFonts w:ascii="Calibri" w:eastAsia="Times New Roman" w:hAnsi="Calibri" w:cs="Times New Roman"/>
          <w:lang w:eastAsia="ru-RU"/>
        </w:rPr>
        <w:t>Учащий</w:t>
      </w:r>
      <w:r w:rsidRPr="00127475">
        <w:rPr>
          <w:rFonts w:ascii="Calibri" w:eastAsia="Times New Roman" w:hAnsi="Calibri" w:cs="Times New Roman"/>
          <w:lang w:eastAsia="ru-RU"/>
        </w:rPr>
        <w:t>ся</w:t>
      </w:r>
      <w:r>
        <w:rPr>
          <w:rFonts w:ascii="Calibri" w:eastAsia="Times New Roman" w:hAnsi="Calibri" w:cs="Times New Roman"/>
          <w:lang w:eastAsia="ru-RU"/>
        </w:rPr>
        <w:t xml:space="preserve"> 8</w:t>
      </w:r>
      <w:r w:rsidRPr="00127475">
        <w:rPr>
          <w:rFonts w:ascii="Calibri" w:eastAsia="Times New Roman" w:hAnsi="Calibri" w:cs="Times New Roman"/>
          <w:lang w:eastAsia="ru-RU"/>
        </w:rPr>
        <w:t>б  класса МОУ «Бендерский теоретический лицей»</w:t>
      </w:r>
    </w:p>
    <w:p w:rsidR="00127475" w:rsidRPr="00127475" w:rsidRDefault="00127475" w:rsidP="00AF4F7A">
      <w:pPr>
        <w:spacing w:after="0"/>
        <w:jc w:val="right"/>
        <w:rPr>
          <w:rFonts w:ascii="Calibri" w:eastAsia="Times New Roman" w:hAnsi="Calibri" w:cs="Times New Roman"/>
          <w:lang w:eastAsia="ru-RU"/>
        </w:rPr>
      </w:pPr>
      <w:proofErr w:type="spellStart"/>
      <w:r>
        <w:rPr>
          <w:rFonts w:ascii="Calibri" w:eastAsia="Times New Roman" w:hAnsi="Calibri" w:cs="Times New Roman"/>
          <w:lang w:eastAsia="ru-RU"/>
        </w:rPr>
        <w:t>Вербанов</w:t>
      </w:r>
      <w:proofErr w:type="spellEnd"/>
      <w:r>
        <w:rPr>
          <w:rFonts w:ascii="Calibri" w:eastAsia="Times New Roman" w:hAnsi="Calibri" w:cs="Times New Roman"/>
          <w:lang w:eastAsia="ru-RU"/>
        </w:rPr>
        <w:t xml:space="preserve"> Иван Дмитриевич, с. </w:t>
      </w:r>
      <w:proofErr w:type="spellStart"/>
      <w:r>
        <w:rPr>
          <w:rFonts w:ascii="Calibri" w:eastAsia="Times New Roman" w:hAnsi="Calibri" w:cs="Times New Roman"/>
          <w:lang w:eastAsia="ru-RU"/>
        </w:rPr>
        <w:t>Парканы</w:t>
      </w:r>
      <w:proofErr w:type="spellEnd"/>
      <w:r>
        <w:rPr>
          <w:rFonts w:ascii="Calibri" w:eastAsia="Times New Roman" w:hAnsi="Calibri" w:cs="Times New Roman"/>
          <w:lang w:eastAsia="ru-RU"/>
        </w:rPr>
        <w:t xml:space="preserve"> </w:t>
      </w:r>
      <w:proofErr w:type="spellStart"/>
      <w:r>
        <w:rPr>
          <w:rFonts w:ascii="Calibri" w:eastAsia="Times New Roman" w:hAnsi="Calibri" w:cs="Times New Roman"/>
          <w:lang w:eastAsia="ru-RU"/>
        </w:rPr>
        <w:t>Слободзейского</w:t>
      </w:r>
      <w:proofErr w:type="spellEnd"/>
      <w:r>
        <w:rPr>
          <w:rFonts w:ascii="Calibri" w:eastAsia="Times New Roman" w:hAnsi="Calibri" w:cs="Times New Roman"/>
          <w:lang w:eastAsia="ru-RU"/>
        </w:rPr>
        <w:t xml:space="preserve"> района, ул. Мичурина д.62 т. 3-35-95</w:t>
      </w:r>
    </w:p>
    <w:p w:rsidR="00127475" w:rsidRPr="00127475" w:rsidRDefault="00127475" w:rsidP="00AF4F7A">
      <w:pPr>
        <w:spacing w:after="0"/>
        <w:jc w:val="right"/>
        <w:rPr>
          <w:rFonts w:ascii="Calibri" w:eastAsia="Times New Roman" w:hAnsi="Calibri" w:cs="Times New Roman"/>
          <w:b/>
          <w:lang w:eastAsia="ru-RU"/>
        </w:rPr>
      </w:pPr>
      <w:r w:rsidRPr="00127475">
        <w:rPr>
          <w:rFonts w:ascii="Calibri" w:eastAsia="Times New Roman" w:hAnsi="Calibri" w:cs="Times New Roman"/>
          <w:b/>
          <w:lang w:eastAsia="ru-RU"/>
        </w:rPr>
        <w:t>Руководители:</w:t>
      </w:r>
    </w:p>
    <w:p w:rsidR="00127475" w:rsidRPr="00127475" w:rsidRDefault="00127475" w:rsidP="00AF4F7A">
      <w:pPr>
        <w:spacing w:after="0"/>
        <w:jc w:val="right"/>
        <w:rPr>
          <w:rFonts w:ascii="Calibri" w:eastAsia="Times New Roman" w:hAnsi="Calibri" w:cs="Times New Roman"/>
          <w:lang w:eastAsia="ru-RU"/>
        </w:rPr>
      </w:pPr>
      <w:proofErr w:type="spellStart"/>
      <w:r w:rsidRPr="00127475">
        <w:rPr>
          <w:rFonts w:ascii="Calibri" w:eastAsia="Times New Roman" w:hAnsi="Calibri" w:cs="Times New Roman"/>
          <w:lang w:eastAsia="ru-RU"/>
        </w:rPr>
        <w:t>Кольвенко</w:t>
      </w:r>
      <w:proofErr w:type="spellEnd"/>
      <w:r w:rsidRPr="00127475">
        <w:rPr>
          <w:rFonts w:ascii="Calibri" w:eastAsia="Times New Roman" w:hAnsi="Calibri" w:cs="Times New Roman"/>
          <w:lang w:eastAsia="ru-RU"/>
        </w:rPr>
        <w:t xml:space="preserve"> Виталий Витальевич</w:t>
      </w:r>
    </w:p>
    <w:p w:rsidR="00127475" w:rsidRPr="00127475" w:rsidRDefault="00127475" w:rsidP="00AF4F7A">
      <w:pPr>
        <w:spacing w:after="0"/>
        <w:jc w:val="right"/>
        <w:rPr>
          <w:rFonts w:ascii="Calibri" w:eastAsia="Times New Roman" w:hAnsi="Calibri" w:cs="Times New Roman"/>
          <w:lang w:eastAsia="ru-RU"/>
        </w:rPr>
      </w:pPr>
      <w:r w:rsidRPr="00127475">
        <w:rPr>
          <w:rFonts w:ascii="Calibri" w:eastAsia="Times New Roman" w:hAnsi="Calibri" w:cs="Times New Roman"/>
          <w:lang w:eastAsia="ru-RU"/>
        </w:rPr>
        <w:t xml:space="preserve">       Преподаватель спецкурса МОУ «Бендерский теоретический лицей»</w:t>
      </w:r>
    </w:p>
    <w:p w:rsidR="00127475" w:rsidRPr="00127475" w:rsidRDefault="00127475" w:rsidP="00AF4F7A">
      <w:pPr>
        <w:spacing w:after="0"/>
        <w:jc w:val="right"/>
        <w:rPr>
          <w:rFonts w:ascii="Calibri" w:eastAsia="Times New Roman" w:hAnsi="Calibri" w:cs="Times New Roman"/>
          <w:lang w:eastAsia="ru-RU"/>
        </w:rPr>
      </w:pPr>
      <w:r w:rsidRPr="00127475">
        <w:rPr>
          <w:rFonts w:ascii="Calibri" w:eastAsia="Times New Roman" w:hAnsi="Calibri" w:cs="Times New Roman"/>
          <w:lang w:eastAsia="ru-RU"/>
        </w:rPr>
        <w:t xml:space="preserve">                                                               Ершов Леонид Алексеевич</w:t>
      </w:r>
    </w:p>
    <w:p w:rsidR="00127475" w:rsidRPr="00127475" w:rsidRDefault="00127475" w:rsidP="00AF4F7A">
      <w:pPr>
        <w:spacing w:after="0"/>
        <w:jc w:val="right"/>
        <w:rPr>
          <w:rFonts w:ascii="Calibri" w:eastAsia="Times New Roman" w:hAnsi="Calibri" w:cs="Times New Roman"/>
          <w:lang w:eastAsia="ru-RU"/>
        </w:rPr>
      </w:pPr>
      <w:r w:rsidRPr="00127475">
        <w:rPr>
          <w:rFonts w:ascii="Calibri" w:eastAsia="Times New Roman" w:hAnsi="Calibri" w:cs="Times New Roman"/>
          <w:lang w:eastAsia="ru-RU"/>
        </w:rPr>
        <w:t xml:space="preserve">                                        Преподаватель МОУ «Бендерский теоретический лицей»</w:t>
      </w:r>
    </w:p>
    <w:p w:rsidR="00127475" w:rsidRPr="00127475" w:rsidRDefault="00127475" w:rsidP="00AF4F7A">
      <w:pPr>
        <w:spacing w:after="0"/>
        <w:jc w:val="right"/>
        <w:rPr>
          <w:rFonts w:ascii="Calibri" w:eastAsia="Times New Roman" w:hAnsi="Calibri" w:cs="Times New Roman"/>
          <w:lang w:eastAsia="ru-RU"/>
        </w:rPr>
      </w:pPr>
    </w:p>
    <w:p w:rsidR="00127475" w:rsidRPr="00127475" w:rsidRDefault="00127475" w:rsidP="00AF4F7A">
      <w:pPr>
        <w:spacing w:after="0"/>
        <w:jc w:val="right"/>
        <w:rPr>
          <w:rFonts w:ascii="Calibri" w:eastAsia="Times New Roman" w:hAnsi="Calibri" w:cs="Times New Roman"/>
          <w:lang w:eastAsia="ru-RU"/>
        </w:rPr>
      </w:pPr>
      <w:r w:rsidRPr="00127475">
        <w:rPr>
          <w:rFonts w:ascii="Calibri" w:eastAsia="Times New Roman" w:hAnsi="Calibri" w:cs="Times New Roman"/>
          <w:lang w:eastAsia="ru-RU"/>
        </w:rPr>
        <w:t xml:space="preserve">                                                               </w:t>
      </w:r>
    </w:p>
    <w:p w:rsidR="00127475" w:rsidRPr="00127475" w:rsidRDefault="00127475" w:rsidP="00AF4F7A">
      <w:pPr>
        <w:spacing w:after="0"/>
        <w:jc w:val="right"/>
        <w:rPr>
          <w:rFonts w:ascii="Calibri" w:eastAsia="Times New Roman" w:hAnsi="Calibri" w:cs="Times New Roman"/>
          <w:lang w:eastAsia="ru-RU"/>
        </w:rPr>
      </w:pPr>
    </w:p>
    <w:p w:rsidR="00127475" w:rsidRPr="00127475" w:rsidRDefault="00127475" w:rsidP="00AF4F7A">
      <w:pPr>
        <w:spacing w:after="0"/>
        <w:jc w:val="right"/>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jc w:val="center"/>
        <w:rPr>
          <w:rFonts w:ascii="Calibri" w:eastAsia="Times New Roman" w:hAnsi="Calibri" w:cs="Times New Roman"/>
          <w:b/>
          <w:lang w:eastAsia="ru-RU"/>
        </w:rPr>
      </w:pPr>
      <w:r w:rsidRPr="00127475">
        <w:rPr>
          <w:rFonts w:ascii="Calibri" w:eastAsia="Times New Roman" w:hAnsi="Calibri" w:cs="Times New Roman"/>
          <w:b/>
          <w:lang w:eastAsia="ru-RU"/>
        </w:rPr>
        <w:t>Г. Бендеры</w:t>
      </w:r>
    </w:p>
    <w:p w:rsidR="00127475" w:rsidRPr="00127475" w:rsidRDefault="00127475" w:rsidP="00127475">
      <w:pPr>
        <w:spacing w:after="0"/>
        <w:jc w:val="center"/>
        <w:rPr>
          <w:rFonts w:ascii="Calibri" w:eastAsia="Times New Roman" w:hAnsi="Calibri" w:cs="Times New Roman"/>
          <w:b/>
          <w:lang w:eastAsia="ru-RU"/>
        </w:rPr>
      </w:pPr>
      <w:r w:rsidRPr="00127475">
        <w:rPr>
          <w:rFonts w:ascii="Calibri" w:eastAsia="Times New Roman" w:hAnsi="Calibri" w:cs="Times New Roman"/>
          <w:b/>
          <w:lang w:eastAsia="ru-RU"/>
        </w:rPr>
        <w:t>2014г.</w:t>
      </w: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rPr>
          <w:rFonts w:ascii="Calibri" w:eastAsia="Times New Roman" w:hAnsi="Calibri" w:cs="Times New Roman"/>
          <w:sz w:val="36"/>
          <w:szCs w:val="36"/>
          <w:lang w:eastAsia="ru-RU"/>
        </w:rPr>
      </w:pPr>
      <w:r w:rsidRPr="00127475">
        <w:rPr>
          <w:rFonts w:ascii="Calibri" w:eastAsia="Times New Roman" w:hAnsi="Calibri" w:cs="Times New Roman"/>
          <w:sz w:val="36"/>
          <w:szCs w:val="36"/>
          <w:lang w:eastAsia="ru-RU"/>
        </w:rPr>
        <w:t xml:space="preserve">                                               </w:t>
      </w:r>
    </w:p>
    <w:p w:rsidR="00127475" w:rsidRPr="00127475" w:rsidRDefault="00127475" w:rsidP="004B4F0C">
      <w:pPr>
        <w:spacing w:line="240" w:lineRule="auto"/>
        <w:jc w:val="center"/>
        <w:rPr>
          <w:rFonts w:ascii="Times New Roman" w:eastAsia="Times New Roman" w:hAnsi="Times New Roman" w:cs="Times New Roman"/>
          <w:b/>
          <w:sz w:val="24"/>
          <w:szCs w:val="24"/>
          <w:lang w:eastAsia="ru-RU"/>
        </w:rPr>
      </w:pPr>
      <w:r w:rsidRPr="00127475">
        <w:rPr>
          <w:rFonts w:ascii="Times New Roman" w:eastAsia="Times New Roman" w:hAnsi="Times New Roman" w:cs="Times New Roman"/>
          <w:b/>
          <w:sz w:val="24"/>
          <w:szCs w:val="24"/>
          <w:lang w:eastAsia="ru-RU"/>
        </w:rPr>
        <w:lastRenderedPageBreak/>
        <w:t>Содержание</w:t>
      </w:r>
    </w:p>
    <w:p w:rsidR="00127475" w:rsidRPr="00127475" w:rsidRDefault="00127475" w:rsidP="004B4F0C">
      <w:pPr>
        <w:spacing w:line="240" w:lineRule="auto"/>
        <w:jc w:val="center"/>
        <w:rPr>
          <w:rFonts w:ascii="Times New Roman" w:eastAsia="Times New Roman" w:hAnsi="Times New Roman" w:cs="Times New Roman"/>
          <w:b/>
          <w:sz w:val="24"/>
          <w:szCs w:val="24"/>
          <w:lang w:eastAsia="ru-RU"/>
        </w:rPr>
      </w:pPr>
    </w:p>
    <w:p w:rsidR="00127475" w:rsidRPr="00127475" w:rsidRDefault="004B4F0C" w:rsidP="00127475">
      <w:pPr>
        <w:spacing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w:t>
      </w:r>
      <w:r w:rsidR="00824C63">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 xml:space="preserve"> </w:t>
      </w:r>
      <w:r w:rsidR="00127475" w:rsidRPr="00127475">
        <w:rPr>
          <w:rFonts w:ascii="Times New Roman" w:eastAsia="Times New Roman" w:hAnsi="Times New Roman" w:cs="Times New Roman"/>
          <w:b/>
          <w:sz w:val="24"/>
          <w:szCs w:val="24"/>
          <w:lang w:eastAsia="ru-RU"/>
        </w:rPr>
        <w:t>Введение                                                                                        3</w:t>
      </w:r>
    </w:p>
    <w:p w:rsidR="00127475" w:rsidRPr="004B4F0C" w:rsidRDefault="00127475" w:rsidP="004B4F0C">
      <w:pPr>
        <w:pStyle w:val="a6"/>
        <w:numPr>
          <w:ilvl w:val="0"/>
          <w:numId w:val="2"/>
        </w:numPr>
        <w:spacing w:line="240" w:lineRule="auto"/>
        <w:rPr>
          <w:rFonts w:ascii="Times New Roman" w:eastAsia="Times New Roman" w:hAnsi="Times New Roman" w:cs="Times New Roman"/>
          <w:b/>
          <w:sz w:val="24"/>
          <w:szCs w:val="24"/>
          <w:lang w:eastAsia="ru-RU"/>
        </w:rPr>
      </w:pPr>
      <w:r w:rsidRPr="004B4F0C">
        <w:rPr>
          <w:rFonts w:ascii="Times New Roman" w:eastAsia="Times New Roman" w:hAnsi="Times New Roman" w:cs="Times New Roman"/>
          <w:b/>
          <w:sz w:val="24"/>
          <w:szCs w:val="24"/>
          <w:lang w:eastAsia="ru-RU"/>
        </w:rPr>
        <w:t xml:space="preserve">Цель работы                                                                                 </w:t>
      </w:r>
      <w:r w:rsidR="007D353B" w:rsidRPr="004B4F0C">
        <w:rPr>
          <w:rFonts w:ascii="Times New Roman" w:eastAsia="Times New Roman" w:hAnsi="Times New Roman" w:cs="Times New Roman"/>
          <w:b/>
          <w:sz w:val="24"/>
          <w:szCs w:val="24"/>
          <w:lang w:eastAsia="ru-RU"/>
        </w:rPr>
        <w:t xml:space="preserve"> 4</w:t>
      </w:r>
    </w:p>
    <w:p w:rsidR="00127475" w:rsidRPr="004B4F0C" w:rsidRDefault="007D353B" w:rsidP="004B4F0C">
      <w:pPr>
        <w:pStyle w:val="a6"/>
        <w:numPr>
          <w:ilvl w:val="0"/>
          <w:numId w:val="2"/>
        </w:numPr>
        <w:spacing w:line="240" w:lineRule="auto"/>
        <w:rPr>
          <w:rFonts w:ascii="Times New Roman" w:eastAsia="Times New Roman" w:hAnsi="Times New Roman" w:cs="Times New Roman"/>
          <w:b/>
          <w:sz w:val="24"/>
          <w:szCs w:val="24"/>
          <w:lang w:eastAsia="ru-RU"/>
        </w:rPr>
      </w:pPr>
      <w:r w:rsidRPr="004B4F0C">
        <w:rPr>
          <w:rFonts w:ascii="Times New Roman" w:eastAsia="Times New Roman" w:hAnsi="Times New Roman" w:cs="Times New Roman"/>
          <w:b/>
          <w:sz w:val="24"/>
          <w:szCs w:val="24"/>
          <w:lang w:eastAsia="ru-RU"/>
        </w:rPr>
        <w:t xml:space="preserve">Материалы и методы </w:t>
      </w:r>
      <w:r w:rsidR="00127475" w:rsidRPr="004B4F0C">
        <w:rPr>
          <w:rFonts w:ascii="Times New Roman" w:eastAsia="Times New Roman" w:hAnsi="Times New Roman" w:cs="Times New Roman"/>
          <w:b/>
          <w:sz w:val="24"/>
          <w:szCs w:val="24"/>
          <w:lang w:eastAsia="ru-RU"/>
        </w:rPr>
        <w:t xml:space="preserve">                                                                 4</w:t>
      </w:r>
    </w:p>
    <w:p w:rsidR="004B4F0C" w:rsidRDefault="00127475" w:rsidP="00127475">
      <w:pPr>
        <w:pStyle w:val="a6"/>
        <w:numPr>
          <w:ilvl w:val="0"/>
          <w:numId w:val="2"/>
        </w:numPr>
        <w:spacing w:line="240" w:lineRule="auto"/>
        <w:rPr>
          <w:rFonts w:ascii="Times New Roman" w:eastAsia="Times New Roman" w:hAnsi="Times New Roman" w:cs="Times New Roman"/>
          <w:b/>
          <w:sz w:val="24"/>
          <w:szCs w:val="24"/>
          <w:lang w:eastAsia="ru-RU"/>
        </w:rPr>
      </w:pPr>
      <w:r w:rsidRPr="004B4F0C">
        <w:rPr>
          <w:rFonts w:ascii="Times New Roman" w:eastAsia="Times New Roman" w:hAnsi="Times New Roman" w:cs="Times New Roman"/>
          <w:b/>
          <w:sz w:val="24"/>
          <w:szCs w:val="24"/>
          <w:lang w:eastAsia="ru-RU"/>
        </w:rPr>
        <w:t xml:space="preserve">Результаты работы и их обсуждение                                      </w:t>
      </w:r>
      <w:r w:rsidR="00574803">
        <w:rPr>
          <w:rFonts w:ascii="Times New Roman" w:eastAsia="Times New Roman" w:hAnsi="Times New Roman" w:cs="Times New Roman"/>
          <w:b/>
          <w:sz w:val="24"/>
          <w:szCs w:val="24"/>
          <w:lang w:eastAsia="ru-RU"/>
        </w:rPr>
        <w:t xml:space="preserve"> 6</w:t>
      </w:r>
    </w:p>
    <w:p w:rsidR="004B4F0C" w:rsidRDefault="004B4F0C" w:rsidP="00127475">
      <w:pPr>
        <w:pStyle w:val="a6"/>
        <w:numPr>
          <w:ilvl w:val="0"/>
          <w:numId w:val="2"/>
        </w:numPr>
        <w:spacing w:line="240" w:lineRule="auto"/>
        <w:rPr>
          <w:rFonts w:ascii="Times New Roman" w:eastAsia="Times New Roman" w:hAnsi="Times New Roman" w:cs="Times New Roman"/>
          <w:b/>
          <w:sz w:val="24"/>
          <w:szCs w:val="24"/>
          <w:lang w:eastAsia="ru-RU"/>
        </w:rPr>
      </w:pPr>
      <w:r w:rsidRPr="004B4F0C">
        <w:rPr>
          <w:rFonts w:ascii="Times New Roman" w:eastAsia="Times New Roman" w:hAnsi="Times New Roman" w:cs="Times New Roman"/>
          <w:b/>
          <w:sz w:val="24"/>
          <w:szCs w:val="24"/>
          <w:lang w:eastAsia="ru-RU"/>
        </w:rPr>
        <w:t>В</w:t>
      </w:r>
      <w:r w:rsidR="00127475" w:rsidRPr="004B4F0C">
        <w:rPr>
          <w:rFonts w:ascii="Times New Roman" w:eastAsia="Times New Roman" w:hAnsi="Times New Roman" w:cs="Times New Roman"/>
          <w:b/>
          <w:sz w:val="24"/>
          <w:szCs w:val="24"/>
          <w:lang w:eastAsia="ru-RU"/>
        </w:rPr>
        <w:t xml:space="preserve">ыводы                                                                         </w:t>
      </w:r>
      <w:r>
        <w:rPr>
          <w:rFonts w:ascii="Times New Roman" w:eastAsia="Times New Roman" w:hAnsi="Times New Roman" w:cs="Times New Roman"/>
          <w:b/>
          <w:sz w:val="24"/>
          <w:szCs w:val="24"/>
          <w:lang w:eastAsia="ru-RU"/>
        </w:rPr>
        <w:t xml:space="preserve">            </w:t>
      </w:r>
      <w:r w:rsidR="00824C63">
        <w:rPr>
          <w:rFonts w:ascii="Times New Roman" w:eastAsia="Times New Roman" w:hAnsi="Times New Roman" w:cs="Times New Roman"/>
          <w:b/>
          <w:sz w:val="24"/>
          <w:szCs w:val="24"/>
          <w:lang w:eastAsia="ru-RU"/>
        </w:rPr>
        <w:t xml:space="preserve">    </w:t>
      </w:r>
      <w:r w:rsidR="00574803">
        <w:rPr>
          <w:rFonts w:ascii="Times New Roman" w:eastAsia="Times New Roman" w:hAnsi="Times New Roman" w:cs="Times New Roman"/>
          <w:b/>
          <w:sz w:val="24"/>
          <w:szCs w:val="24"/>
          <w:lang w:eastAsia="ru-RU"/>
        </w:rPr>
        <w:t>10</w:t>
      </w:r>
    </w:p>
    <w:p w:rsidR="00127475" w:rsidRPr="004B4F0C" w:rsidRDefault="00127475" w:rsidP="004B4F0C">
      <w:pPr>
        <w:pStyle w:val="a6"/>
        <w:spacing w:line="240" w:lineRule="auto"/>
        <w:rPr>
          <w:rFonts w:ascii="Times New Roman" w:eastAsia="Times New Roman" w:hAnsi="Times New Roman" w:cs="Times New Roman"/>
          <w:b/>
          <w:sz w:val="24"/>
          <w:szCs w:val="24"/>
          <w:lang w:eastAsia="ru-RU"/>
        </w:rPr>
      </w:pPr>
      <w:r w:rsidRPr="004B4F0C">
        <w:rPr>
          <w:rFonts w:ascii="Times New Roman" w:eastAsia="Times New Roman" w:hAnsi="Times New Roman" w:cs="Times New Roman"/>
          <w:b/>
          <w:sz w:val="24"/>
          <w:szCs w:val="24"/>
          <w:lang w:eastAsia="ru-RU"/>
        </w:rPr>
        <w:t xml:space="preserve">Список литературы                                                                   </w:t>
      </w:r>
      <w:r w:rsidR="00574803">
        <w:rPr>
          <w:rFonts w:ascii="Times New Roman" w:eastAsia="Times New Roman" w:hAnsi="Times New Roman" w:cs="Times New Roman"/>
          <w:b/>
          <w:sz w:val="24"/>
          <w:szCs w:val="24"/>
          <w:lang w:eastAsia="ru-RU"/>
        </w:rPr>
        <w:t xml:space="preserve"> 11</w:t>
      </w:r>
    </w:p>
    <w:p w:rsidR="00127475" w:rsidRPr="00127475" w:rsidRDefault="00127475" w:rsidP="00127475">
      <w:pPr>
        <w:spacing w:line="240" w:lineRule="auto"/>
        <w:rPr>
          <w:rFonts w:ascii="Times New Roman" w:eastAsia="Times New Roman" w:hAnsi="Times New Roman" w:cs="Times New Roman"/>
          <w:b/>
          <w:sz w:val="24"/>
          <w:szCs w:val="24"/>
          <w:lang w:eastAsia="ru-RU"/>
        </w:rPr>
      </w:pPr>
    </w:p>
    <w:p w:rsidR="00127475" w:rsidRPr="00127475" w:rsidRDefault="00127475" w:rsidP="00127475">
      <w:pPr>
        <w:spacing w:line="240" w:lineRule="auto"/>
        <w:rPr>
          <w:rFonts w:ascii="Times New Roman" w:eastAsia="Times New Roman" w:hAnsi="Times New Roman" w:cs="Times New Roman"/>
          <w:b/>
          <w:sz w:val="24"/>
          <w:szCs w:val="24"/>
          <w:lang w:eastAsia="ru-RU"/>
        </w:rPr>
      </w:pPr>
    </w:p>
    <w:p w:rsidR="00127475" w:rsidRPr="00127475" w:rsidRDefault="00127475" w:rsidP="00127475">
      <w:pPr>
        <w:spacing w:line="240" w:lineRule="auto"/>
        <w:rPr>
          <w:rFonts w:ascii="Times New Roman" w:eastAsia="Times New Roman" w:hAnsi="Times New Roman" w:cs="Times New Roman"/>
          <w:b/>
          <w:sz w:val="24"/>
          <w:szCs w:val="24"/>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rPr>
          <w:rFonts w:ascii="Calibri" w:eastAsia="Times New Roman" w:hAnsi="Calibri" w:cs="Times New Roman"/>
          <w:lang w:eastAsia="ru-RU"/>
        </w:rPr>
      </w:pPr>
    </w:p>
    <w:p w:rsidR="00127475" w:rsidRPr="00127475" w:rsidRDefault="00127475" w:rsidP="00127475">
      <w:pPr>
        <w:spacing w:after="0"/>
        <w:jc w:val="center"/>
        <w:rPr>
          <w:rFonts w:ascii="Calibri" w:eastAsia="Times New Roman" w:hAnsi="Calibri" w:cs="Times New Roman"/>
          <w:b/>
          <w:lang w:eastAsia="ru-RU"/>
        </w:rPr>
      </w:pPr>
    </w:p>
    <w:p w:rsidR="00127475" w:rsidRPr="00127475" w:rsidRDefault="00127475" w:rsidP="00127475">
      <w:pPr>
        <w:spacing w:after="0"/>
        <w:jc w:val="center"/>
        <w:rPr>
          <w:rFonts w:ascii="Calibri" w:eastAsia="Times New Roman" w:hAnsi="Calibri" w:cs="Times New Roman"/>
          <w:b/>
          <w:lang w:eastAsia="ru-RU"/>
        </w:rPr>
      </w:pPr>
    </w:p>
    <w:p w:rsidR="00127475" w:rsidRPr="00127475" w:rsidRDefault="00127475" w:rsidP="00127475">
      <w:pPr>
        <w:spacing w:after="0"/>
        <w:jc w:val="center"/>
        <w:rPr>
          <w:rFonts w:ascii="Calibri" w:eastAsia="Times New Roman" w:hAnsi="Calibri" w:cs="Times New Roman"/>
          <w:b/>
          <w:lang w:eastAsia="ru-RU"/>
        </w:rPr>
      </w:pPr>
    </w:p>
    <w:p w:rsidR="00127475" w:rsidRPr="00127475" w:rsidRDefault="00127475" w:rsidP="00127475">
      <w:pPr>
        <w:spacing w:after="0"/>
        <w:jc w:val="center"/>
        <w:rPr>
          <w:rFonts w:ascii="Calibri" w:eastAsia="Times New Roman" w:hAnsi="Calibri" w:cs="Times New Roman"/>
          <w:b/>
          <w:lang w:eastAsia="ru-RU"/>
        </w:rPr>
      </w:pPr>
    </w:p>
    <w:p w:rsidR="00127475" w:rsidRPr="00127475" w:rsidRDefault="00127475" w:rsidP="00127475">
      <w:pPr>
        <w:spacing w:after="0"/>
        <w:jc w:val="center"/>
        <w:rPr>
          <w:rFonts w:ascii="Calibri" w:eastAsia="Times New Roman" w:hAnsi="Calibri" w:cs="Times New Roman"/>
          <w:b/>
          <w:lang w:eastAsia="ru-RU"/>
        </w:rPr>
      </w:pPr>
    </w:p>
    <w:p w:rsidR="00127475" w:rsidRDefault="00127475">
      <w:pPr>
        <w:rPr>
          <w:rFonts w:ascii="Times New Roman" w:hAnsi="Times New Roman" w:cs="Times New Roman"/>
          <w:b/>
          <w:sz w:val="24"/>
          <w:szCs w:val="24"/>
        </w:rPr>
      </w:pPr>
    </w:p>
    <w:p w:rsidR="00127475" w:rsidRDefault="00127475">
      <w:pPr>
        <w:rPr>
          <w:rFonts w:ascii="Times New Roman" w:hAnsi="Times New Roman" w:cs="Times New Roman"/>
          <w:b/>
          <w:sz w:val="24"/>
          <w:szCs w:val="24"/>
        </w:rPr>
      </w:pPr>
    </w:p>
    <w:p w:rsidR="004B4F0C" w:rsidRDefault="004B4F0C">
      <w:pPr>
        <w:rPr>
          <w:rFonts w:ascii="Times New Roman" w:hAnsi="Times New Roman" w:cs="Times New Roman"/>
          <w:b/>
          <w:sz w:val="24"/>
          <w:szCs w:val="24"/>
        </w:rPr>
      </w:pPr>
    </w:p>
    <w:p w:rsidR="004B4F0C" w:rsidRDefault="004B4F0C">
      <w:pPr>
        <w:rPr>
          <w:rFonts w:ascii="Times New Roman" w:hAnsi="Times New Roman" w:cs="Times New Roman"/>
          <w:b/>
          <w:sz w:val="24"/>
          <w:szCs w:val="24"/>
        </w:rPr>
      </w:pPr>
    </w:p>
    <w:p w:rsidR="004B4F0C" w:rsidRDefault="004B4F0C">
      <w:pPr>
        <w:rPr>
          <w:rFonts w:ascii="Times New Roman" w:hAnsi="Times New Roman" w:cs="Times New Roman"/>
          <w:b/>
          <w:sz w:val="24"/>
          <w:szCs w:val="24"/>
        </w:rPr>
      </w:pPr>
    </w:p>
    <w:p w:rsidR="00127475" w:rsidRDefault="00127475">
      <w:pPr>
        <w:rPr>
          <w:rFonts w:ascii="Times New Roman" w:hAnsi="Times New Roman" w:cs="Times New Roman"/>
          <w:b/>
          <w:sz w:val="24"/>
          <w:szCs w:val="24"/>
        </w:rPr>
      </w:pPr>
    </w:p>
    <w:p w:rsidR="008076C1" w:rsidRDefault="007D353B" w:rsidP="008076C1">
      <w:pPr>
        <w:spacing w:after="0" w:line="240" w:lineRule="auto"/>
        <w:jc w:val="both"/>
        <w:rPr>
          <w:rFonts w:ascii="Times New Roman" w:eastAsia="Times New Roman" w:hAnsi="Times New Roman" w:cs="Times New Roman"/>
          <w:b/>
          <w:i/>
          <w:sz w:val="28"/>
          <w:szCs w:val="28"/>
          <w:lang w:eastAsia="ru-RU"/>
        </w:rPr>
      </w:pPr>
      <w:r w:rsidRPr="007D353B">
        <w:rPr>
          <w:rFonts w:ascii="Times New Roman" w:eastAsia="Times New Roman" w:hAnsi="Times New Roman" w:cs="Times New Roman"/>
          <w:b/>
          <w:i/>
          <w:sz w:val="28"/>
          <w:szCs w:val="28"/>
          <w:lang w:eastAsia="ru-RU"/>
        </w:rPr>
        <w:lastRenderedPageBreak/>
        <w:t xml:space="preserve">                                                      </w:t>
      </w:r>
      <w:r w:rsidR="008076C1" w:rsidRPr="007D353B">
        <w:rPr>
          <w:rFonts w:ascii="Times New Roman" w:eastAsia="Times New Roman" w:hAnsi="Times New Roman" w:cs="Times New Roman"/>
          <w:b/>
          <w:i/>
          <w:sz w:val="28"/>
          <w:szCs w:val="28"/>
          <w:lang w:eastAsia="ru-RU"/>
        </w:rPr>
        <w:t xml:space="preserve">Введение   </w:t>
      </w:r>
    </w:p>
    <w:p w:rsidR="007D353B" w:rsidRPr="007D353B" w:rsidRDefault="007D353B" w:rsidP="008076C1">
      <w:pPr>
        <w:spacing w:after="0" w:line="240" w:lineRule="auto"/>
        <w:jc w:val="both"/>
        <w:rPr>
          <w:rFonts w:ascii="Times New Roman" w:eastAsia="Times New Roman" w:hAnsi="Times New Roman" w:cs="Times New Roman"/>
          <w:b/>
          <w:i/>
          <w:sz w:val="28"/>
          <w:szCs w:val="28"/>
          <w:lang w:eastAsia="ru-RU"/>
        </w:rPr>
      </w:pPr>
    </w:p>
    <w:p w:rsidR="008076C1" w:rsidRPr="008076C1" w:rsidRDefault="008076C1" w:rsidP="008076C1">
      <w:pPr>
        <w:spacing w:after="0" w:line="240" w:lineRule="auto"/>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 xml:space="preserve">          С начала ХХ века урбанизация резко возросла и стала мощным экологическим фактором, изменившим среду обитания человека, она сопровождается  массовым производством отходов, поступающих в атмосферу, гидросферу и литосферу, выделением дополнительного тепла. Общая площадь урбанизированных территорий Земли составляла в 1980г. 4,69 млн. км</w:t>
      </w:r>
      <w:proofErr w:type="gramStart"/>
      <w:r w:rsidRPr="008076C1">
        <w:rPr>
          <w:rFonts w:ascii="Times New Roman" w:eastAsia="Times New Roman" w:hAnsi="Times New Roman" w:cs="Times New Roman"/>
          <w:sz w:val="24"/>
          <w:szCs w:val="24"/>
          <w:vertAlign w:val="superscript"/>
          <w:lang w:eastAsia="ru-RU"/>
        </w:rPr>
        <w:t>2</w:t>
      </w:r>
      <w:proofErr w:type="gramEnd"/>
      <w:r w:rsidRPr="008076C1">
        <w:rPr>
          <w:rFonts w:ascii="Times New Roman" w:eastAsia="Times New Roman" w:hAnsi="Times New Roman" w:cs="Times New Roman"/>
          <w:sz w:val="24"/>
          <w:szCs w:val="24"/>
          <w:vertAlign w:val="superscript"/>
          <w:lang w:eastAsia="ru-RU"/>
        </w:rPr>
        <w:t xml:space="preserve"> </w:t>
      </w:r>
      <w:r w:rsidRPr="008076C1">
        <w:rPr>
          <w:rFonts w:ascii="Times New Roman" w:eastAsia="Times New Roman" w:hAnsi="Times New Roman" w:cs="Times New Roman"/>
          <w:sz w:val="24"/>
          <w:szCs w:val="24"/>
          <w:lang w:eastAsia="ru-RU"/>
        </w:rPr>
        <w:t>, а в 2070г. прогнозируется 19 млн. км</w:t>
      </w:r>
      <w:r w:rsidRPr="008076C1">
        <w:rPr>
          <w:rFonts w:ascii="Times New Roman" w:eastAsia="Times New Roman" w:hAnsi="Times New Roman" w:cs="Times New Roman"/>
          <w:sz w:val="24"/>
          <w:szCs w:val="24"/>
          <w:vertAlign w:val="superscript"/>
          <w:lang w:eastAsia="ru-RU"/>
        </w:rPr>
        <w:t>2</w:t>
      </w:r>
      <w:r w:rsidRPr="008076C1">
        <w:rPr>
          <w:rFonts w:ascii="Times New Roman" w:eastAsia="Times New Roman" w:hAnsi="Times New Roman" w:cs="Times New Roman"/>
          <w:sz w:val="24"/>
          <w:szCs w:val="24"/>
          <w:lang w:eastAsia="ru-RU"/>
        </w:rPr>
        <w:t xml:space="preserve">, т.е. 12,8% общей и более 20% </w:t>
      </w:r>
      <w:proofErr w:type="spellStart"/>
      <w:r w:rsidRPr="008076C1">
        <w:rPr>
          <w:rFonts w:ascii="Times New Roman" w:eastAsia="Times New Roman" w:hAnsi="Times New Roman" w:cs="Times New Roman"/>
          <w:sz w:val="24"/>
          <w:szCs w:val="24"/>
          <w:lang w:eastAsia="ru-RU"/>
        </w:rPr>
        <w:t>жизнепригодной</w:t>
      </w:r>
      <w:proofErr w:type="spellEnd"/>
      <w:r w:rsidRPr="008076C1">
        <w:rPr>
          <w:rFonts w:ascii="Times New Roman" w:eastAsia="Times New Roman" w:hAnsi="Times New Roman" w:cs="Times New Roman"/>
          <w:sz w:val="24"/>
          <w:szCs w:val="24"/>
          <w:lang w:eastAsia="ru-RU"/>
        </w:rPr>
        <w:t xml:space="preserve"> территории суши (</w:t>
      </w:r>
      <w:proofErr w:type="spellStart"/>
      <w:r w:rsidRPr="008076C1">
        <w:rPr>
          <w:rFonts w:ascii="Times New Roman" w:eastAsia="Times New Roman" w:hAnsi="Times New Roman" w:cs="Times New Roman"/>
          <w:sz w:val="24"/>
          <w:szCs w:val="24"/>
          <w:lang w:eastAsia="ru-RU"/>
        </w:rPr>
        <w:t>Реймерс</w:t>
      </w:r>
      <w:proofErr w:type="spellEnd"/>
      <w:r w:rsidRPr="008076C1">
        <w:rPr>
          <w:rFonts w:ascii="Times New Roman" w:eastAsia="Times New Roman" w:hAnsi="Times New Roman" w:cs="Times New Roman"/>
          <w:sz w:val="24"/>
          <w:szCs w:val="24"/>
          <w:lang w:eastAsia="ru-RU"/>
        </w:rPr>
        <w:t xml:space="preserve"> Н.Ф., 1990).[2]</w:t>
      </w:r>
    </w:p>
    <w:p w:rsidR="00BF0549" w:rsidRDefault="008076C1" w:rsidP="008076C1">
      <w:pPr>
        <w:spacing w:after="0" w:line="240" w:lineRule="auto"/>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 xml:space="preserve">          Город создает своеобразные микроклиматические условия, определяемые городской застройкой, покрытием улиц, распределением зеленых насаждений и др. Из-за пелены дыма и пыли  на территории города  снижено эффективное излучение, а значит, и ночное выхолаживание. С другой стороны</w:t>
      </w:r>
      <w:r w:rsidR="00BF0549">
        <w:rPr>
          <w:rFonts w:ascii="Times New Roman" w:eastAsia="Times New Roman" w:hAnsi="Times New Roman" w:cs="Times New Roman"/>
          <w:sz w:val="24"/>
          <w:szCs w:val="24"/>
          <w:lang w:eastAsia="ru-RU"/>
        </w:rPr>
        <w:t>,</w:t>
      </w:r>
      <w:r w:rsidRPr="008076C1">
        <w:rPr>
          <w:rFonts w:ascii="Times New Roman" w:eastAsia="Times New Roman" w:hAnsi="Times New Roman" w:cs="Times New Roman"/>
          <w:sz w:val="24"/>
          <w:szCs w:val="24"/>
          <w:lang w:eastAsia="ru-RU"/>
        </w:rPr>
        <w:t xml:space="preserve"> к рассеянной радиации присоединяется радиация, отраженная стенами и мостовыми, вследствие чего элементы города нагреваются </w:t>
      </w:r>
      <w:proofErr w:type="gramStart"/>
      <w:r w:rsidRPr="008076C1">
        <w:rPr>
          <w:rFonts w:ascii="Times New Roman" w:eastAsia="Times New Roman" w:hAnsi="Times New Roman" w:cs="Times New Roman"/>
          <w:sz w:val="24"/>
          <w:szCs w:val="24"/>
          <w:lang w:eastAsia="ru-RU"/>
        </w:rPr>
        <w:t>сильнее</w:t>
      </w:r>
      <w:proofErr w:type="gramEnd"/>
      <w:r w:rsidRPr="008076C1">
        <w:rPr>
          <w:rFonts w:ascii="Times New Roman" w:eastAsia="Times New Roman" w:hAnsi="Times New Roman" w:cs="Times New Roman"/>
          <w:sz w:val="24"/>
          <w:szCs w:val="24"/>
          <w:lang w:eastAsia="ru-RU"/>
        </w:rPr>
        <w:t xml:space="preserve"> чем почва и трава  в течение дня, отдавая тепло воздуху, особенно вечером. Поэтому разность минимальных температур на городской и загородной станциях может достигать нескольких градусов. С ростом города, температура в городе растет.[3]. </w:t>
      </w:r>
    </w:p>
    <w:p w:rsidR="00BF0549" w:rsidRDefault="008076C1" w:rsidP="00BF0549">
      <w:pPr>
        <w:spacing w:after="0" w:line="240" w:lineRule="auto"/>
        <w:ind w:firstLine="567"/>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Отличия теплового режима города от режима открытой местности обусловливаются главным образом повышенной теплоотдачей зданий и повышением мутности атмосферы над городом. Зимой оба фактора действуют в одном направлении, обусловливая повышение температуры воздуха в городе. Летом повышение мутности атмосферы приводит к некоторому  уменьшению количества приходящей радиации, но так как поверхности крыш, проезжей части и тротуаров почти  всегда сухи, то затраты тепла на испарение малы и теплоотдача от подстилающей поверхности в воздух значительно увеличивается. Последний фактор имеет решающее  значение и летом и зимой. Поэтому воздух в городе теплее</w:t>
      </w:r>
      <w:r w:rsidR="00BF0549">
        <w:rPr>
          <w:rFonts w:ascii="Times New Roman" w:eastAsia="Times New Roman" w:hAnsi="Times New Roman" w:cs="Times New Roman"/>
          <w:sz w:val="24"/>
          <w:szCs w:val="24"/>
          <w:lang w:eastAsia="ru-RU"/>
        </w:rPr>
        <w:t>,</w:t>
      </w:r>
      <w:r w:rsidRPr="008076C1">
        <w:rPr>
          <w:rFonts w:ascii="Times New Roman" w:eastAsia="Times New Roman" w:hAnsi="Times New Roman" w:cs="Times New Roman"/>
          <w:sz w:val="24"/>
          <w:szCs w:val="24"/>
          <w:lang w:eastAsia="ru-RU"/>
        </w:rPr>
        <w:t xml:space="preserve"> чем в открытом поле [6]. </w:t>
      </w:r>
    </w:p>
    <w:p w:rsidR="008076C1" w:rsidRPr="008076C1" w:rsidRDefault="008076C1" w:rsidP="00BF0549">
      <w:pPr>
        <w:spacing w:after="0" w:line="240" w:lineRule="auto"/>
        <w:ind w:firstLine="567"/>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 xml:space="preserve"> Кроме того, пыль</w:t>
      </w:r>
      <w:r w:rsidR="00BF0549">
        <w:rPr>
          <w:rFonts w:ascii="Times New Roman" w:eastAsia="Times New Roman" w:hAnsi="Times New Roman" w:cs="Times New Roman"/>
          <w:sz w:val="24"/>
          <w:szCs w:val="24"/>
          <w:lang w:eastAsia="ru-RU"/>
        </w:rPr>
        <w:t>,</w:t>
      </w:r>
      <w:r w:rsidRPr="008076C1">
        <w:rPr>
          <w:rFonts w:ascii="Times New Roman" w:eastAsia="Times New Roman" w:hAnsi="Times New Roman" w:cs="Times New Roman"/>
          <w:sz w:val="24"/>
          <w:szCs w:val="24"/>
          <w:lang w:eastAsia="ru-RU"/>
        </w:rPr>
        <w:t xml:space="preserve"> выбросы ТЭЦ и предприятий  служат ядра</w:t>
      </w:r>
      <w:r w:rsidR="0098019F">
        <w:rPr>
          <w:rFonts w:ascii="Times New Roman" w:eastAsia="Times New Roman" w:hAnsi="Times New Roman" w:cs="Times New Roman"/>
          <w:sz w:val="24"/>
          <w:szCs w:val="24"/>
          <w:lang w:eastAsia="ru-RU"/>
        </w:rPr>
        <w:t xml:space="preserve">ми </w:t>
      </w:r>
      <w:r w:rsidRPr="008076C1">
        <w:rPr>
          <w:rFonts w:ascii="Times New Roman" w:eastAsia="Times New Roman" w:hAnsi="Times New Roman" w:cs="Times New Roman"/>
          <w:sz w:val="24"/>
          <w:szCs w:val="24"/>
          <w:lang w:eastAsia="ru-RU"/>
        </w:rPr>
        <w:t xml:space="preserve"> конденсации и создают дополнительные условия для развития кучево-дождевой облачности над городами. Поэтому над крупными городами не т</w:t>
      </w:r>
      <w:r w:rsidR="00BF0549">
        <w:rPr>
          <w:rFonts w:ascii="Times New Roman" w:eastAsia="Times New Roman" w:hAnsi="Times New Roman" w:cs="Times New Roman"/>
          <w:sz w:val="24"/>
          <w:szCs w:val="24"/>
          <w:lang w:eastAsia="ru-RU"/>
        </w:rPr>
        <w:t>олько больше пасмурных дней, но</w:t>
      </w:r>
      <w:r w:rsidRPr="008076C1">
        <w:rPr>
          <w:rFonts w:ascii="Times New Roman" w:eastAsia="Times New Roman" w:hAnsi="Times New Roman" w:cs="Times New Roman"/>
          <w:sz w:val="24"/>
          <w:szCs w:val="24"/>
          <w:lang w:eastAsia="ru-RU"/>
        </w:rPr>
        <w:t xml:space="preserve"> чаще отмечаются выпадения осадков по сравнению с окрестностями.</w:t>
      </w:r>
    </w:p>
    <w:p w:rsidR="008076C1" w:rsidRPr="00BF0549" w:rsidRDefault="008076C1" w:rsidP="008076C1">
      <w:pPr>
        <w:spacing w:after="0" w:line="240" w:lineRule="auto"/>
        <w:rPr>
          <w:rFonts w:ascii="Times New Roman" w:eastAsia="Times New Roman" w:hAnsi="Times New Roman" w:cs="Times New Roman"/>
          <w:color w:val="000000"/>
          <w:sz w:val="24"/>
          <w:szCs w:val="24"/>
          <w:lang w:eastAsia="ru-RU"/>
        </w:rPr>
      </w:pPr>
      <w:r w:rsidRPr="00706B7C">
        <w:rPr>
          <w:rFonts w:ascii="Times New Roman" w:eastAsia="Times New Roman" w:hAnsi="Times New Roman" w:cs="Times New Roman"/>
          <w:sz w:val="24"/>
          <w:szCs w:val="24"/>
          <w:lang w:eastAsia="ru-RU"/>
        </w:rPr>
        <w:t xml:space="preserve">         В городах нагревание воздуха происходит также за счет тепла, поступающего в результате хозяйственной деятельности человека. Прогреванию воздуха способствует и малая затрата тепла на испарение воды. Таким образом, город представляет собой «остров тепла».  Интенсивность «острова тепла» имеет достаточно выраженный суточный ход с </w:t>
      </w:r>
      <w:r w:rsidRPr="00BF0549">
        <w:rPr>
          <w:rFonts w:ascii="Times New Roman" w:eastAsia="Times New Roman" w:hAnsi="Times New Roman" w:cs="Times New Roman"/>
          <w:sz w:val="24"/>
          <w:szCs w:val="24"/>
          <w:lang w:eastAsia="ru-RU"/>
        </w:rPr>
        <w:t xml:space="preserve">максимумом через несколько часов после захода Солнца и минимумом в середине дня.[4] </w:t>
      </w:r>
      <w:r w:rsidRPr="00BF0549">
        <w:rPr>
          <w:rFonts w:ascii="Times New Roman" w:eastAsia="Times New Roman" w:hAnsi="Times New Roman" w:cs="Times New Roman"/>
          <w:color w:val="000000"/>
          <w:spacing w:val="15"/>
          <w:sz w:val="24"/>
          <w:szCs w:val="24"/>
          <w:lang w:eastAsia="ru-RU"/>
        </w:rPr>
        <w:t>Заасфальтированные поверхности и стены зданий запасают тепло днем, а ночью отдают</w:t>
      </w:r>
      <w:r w:rsidRPr="00BF0549">
        <w:rPr>
          <w:rFonts w:ascii="Times New Roman" w:eastAsia="Times New Roman" w:hAnsi="Times New Roman" w:cs="Times New Roman"/>
          <w:color w:val="000000"/>
          <w:sz w:val="24"/>
          <w:szCs w:val="24"/>
          <w:lang w:eastAsia="ru-RU"/>
        </w:rPr>
        <w:t xml:space="preserve"> </w:t>
      </w:r>
      <w:r w:rsidRPr="00BF0549">
        <w:rPr>
          <w:rFonts w:ascii="Times New Roman" w:eastAsia="Times New Roman" w:hAnsi="Times New Roman" w:cs="Times New Roman"/>
          <w:color w:val="000000"/>
          <w:spacing w:val="15"/>
          <w:sz w:val="24"/>
          <w:szCs w:val="24"/>
          <w:lang w:eastAsia="ru-RU"/>
        </w:rPr>
        <w:t>его окружающему воздуху. Естественные процессы еще более искажаются в условиях города из-за</w:t>
      </w:r>
      <w:r w:rsidRPr="00BF0549">
        <w:rPr>
          <w:rFonts w:ascii="Times New Roman" w:eastAsia="Times New Roman" w:hAnsi="Times New Roman" w:cs="Times New Roman"/>
          <w:color w:val="000000"/>
          <w:sz w:val="24"/>
          <w:szCs w:val="24"/>
          <w:lang w:eastAsia="ru-RU"/>
        </w:rPr>
        <w:t xml:space="preserve"> </w:t>
      </w:r>
      <w:r w:rsidRPr="00BF0549">
        <w:rPr>
          <w:rFonts w:ascii="Times New Roman" w:eastAsia="Times New Roman" w:hAnsi="Times New Roman" w:cs="Times New Roman"/>
          <w:color w:val="000000"/>
          <w:spacing w:val="15"/>
          <w:sz w:val="24"/>
          <w:szCs w:val="24"/>
          <w:lang w:eastAsia="ru-RU"/>
        </w:rPr>
        <w:t>малого испарения. Солнечная энергия, например, в сельской местности утром расходуется на</w:t>
      </w:r>
      <w:r w:rsidRPr="00BF0549">
        <w:rPr>
          <w:rFonts w:ascii="Times New Roman" w:eastAsia="Times New Roman" w:hAnsi="Times New Roman" w:cs="Times New Roman"/>
          <w:color w:val="000000"/>
          <w:sz w:val="24"/>
          <w:szCs w:val="24"/>
          <w:lang w:eastAsia="ru-RU"/>
        </w:rPr>
        <w:t xml:space="preserve"> </w:t>
      </w:r>
      <w:r w:rsidRPr="00BF0549">
        <w:rPr>
          <w:rFonts w:ascii="Times New Roman" w:eastAsia="Times New Roman" w:hAnsi="Times New Roman" w:cs="Times New Roman"/>
          <w:color w:val="000000"/>
          <w:spacing w:val="15"/>
          <w:sz w:val="24"/>
          <w:szCs w:val="24"/>
          <w:lang w:eastAsia="ru-RU"/>
        </w:rPr>
        <w:t xml:space="preserve">испарение росы, а в городе непосредственно поглощается зданиями. </w:t>
      </w:r>
      <w:proofErr w:type="spellStart"/>
      <w:r w:rsidRPr="00BF0549">
        <w:rPr>
          <w:rFonts w:ascii="Times New Roman" w:eastAsia="Times New Roman" w:hAnsi="Times New Roman" w:cs="Times New Roman"/>
          <w:color w:val="000000"/>
          <w:spacing w:val="15"/>
          <w:sz w:val="24"/>
          <w:szCs w:val="24"/>
          <w:lang w:eastAsia="ru-RU"/>
        </w:rPr>
        <w:t>Эвакотранспирация</w:t>
      </w:r>
      <w:proofErr w:type="spellEnd"/>
      <w:r w:rsidRPr="00BF0549">
        <w:rPr>
          <w:rFonts w:ascii="Times New Roman" w:eastAsia="Times New Roman" w:hAnsi="Times New Roman" w:cs="Times New Roman"/>
          <w:color w:val="000000"/>
          <w:spacing w:val="15"/>
          <w:sz w:val="24"/>
          <w:szCs w:val="24"/>
          <w:lang w:eastAsia="ru-RU"/>
        </w:rPr>
        <w:t xml:space="preserve"> в городе</w:t>
      </w:r>
      <w:r w:rsidRPr="00BF0549">
        <w:rPr>
          <w:rFonts w:ascii="Times New Roman" w:eastAsia="Times New Roman" w:hAnsi="Times New Roman" w:cs="Times New Roman"/>
          <w:color w:val="000000"/>
          <w:sz w:val="24"/>
          <w:szCs w:val="24"/>
          <w:lang w:eastAsia="ru-RU"/>
        </w:rPr>
        <w:t xml:space="preserve"> </w:t>
      </w:r>
      <w:r w:rsidRPr="00BF0549">
        <w:rPr>
          <w:rFonts w:ascii="Times New Roman" w:eastAsia="Times New Roman" w:hAnsi="Times New Roman" w:cs="Times New Roman"/>
          <w:color w:val="000000"/>
          <w:spacing w:val="15"/>
          <w:sz w:val="24"/>
          <w:szCs w:val="24"/>
          <w:lang w:eastAsia="ru-RU"/>
        </w:rPr>
        <w:t>резко уменьшается из-за незначительного растительного покрова. Осадки быстро удаляются,</w:t>
      </w:r>
      <w:r w:rsidRPr="00BF0549">
        <w:rPr>
          <w:rFonts w:ascii="Times New Roman" w:eastAsia="Times New Roman" w:hAnsi="Times New Roman" w:cs="Times New Roman"/>
          <w:color w:val="000000"/>
          <w:sz w:val="24"/>
          <w:szCs w:val="24"/>
          <w:lang w:eastAsia="ru-RU"/>
        </w:rPr>
        <w:t xml:space="preserve"> </w:t>
      </w:r>
      <w:r w:rsidRPr="00BF0549">
        <w:rPr>
          <w:rFonts w:ascii="Times New Roman" w:eastAsia="Times New Roman" w:hAnsi="Times New Roman" w:cs="Times New Roman"/>
          <w:color w:val="000000"/>
          <w:spacing w:val="14"/>
          <w:sz w:val="24"/>
          <w:szCs w:val="24"/>
          <w:lang w:eastAsia="ru-RU"/>
        </w:rPr>
        <w:t>запасы влаги в почве не создаются, следовательно, и испарение ослаблено.</w:t>
      </w:r>
    </w:p>
    <w:p w:rsidR="008076C1" w:rsidRPr="008076C1" w:rsidRDefault="008076C1" w:rsidP="008076C1">
      <w:pPr>
        <w:spacing w:after="0" w:line="240" w:lineRule="auto"/>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 xml:space="preserve">         Большое значение на суточный ход температуры воздуха оказывают такие факторы, как погодные условия, альбедо, теплопроводность и влажность </w:t>
      </w:r>
      <w:proofErr w:type="gramStart"/>
      <w:r w:rsidRPr="008076C1">
        <w:rPr>
          <w:rFonts w:ascii="Times New Roman" w:eastAsia="Times New Roman" w:hAnsi="Times New Roman" w:cs="Times New Roman"/>
          <w:sz w:val="24"/>
          <w:szCs w:val="24"/>
          <w:lang w:eastAsia="ru-RU"/>
        </w:rPr>
        <w:t>почвы</w:t>
      </w:r>
      <w:proofErr w:type="gramEnd"/>
      <w:r w:rsidRPr="008076C1">
        <w:rPr>
          <w:rFonts w:ascii="Times New Roman" w:eastAsia="Times New Roman" w:hAnsi="Times New Roman" w:cs="Times New Roman"/>
          <w:sz w:val="24"/>
          <w:szCs w:val="24"/>
          <w:lang w:eastAsia="ru-RU"/>
        </w:rPr>
        <w:t xml:space="preserve"> и</w:t>
      </w:r>
      <w:r w:rsidR="00BF0549">
        <w:rPr>
          <w:rFonts w:ascii="Times New Roman" w:eastAsia="Times New Roman" w:hAnsi="Times New Roman" w:cs="Times New Roman"/>
          <w:sz w:val="24"/>
          <w:szCs w:val="24"/>
          <w:lang w:eastAsia="ru-RU"/>
        </w:rPr>
        <w:t>,</w:t>
      </w:r>
      <w:r w:rsidRPr="008076C1">
        <w:rPr>
          <w:rFonts w:ascii="Times New Roman" w:eastAsia="Times New Roman" w:hAnsi="Times New Roman" w:cs="Times New Roman"/>
          <w:sz w:val="24"/>
          <w:szCs w:val="24"/>
          <w:lang w:eastAsia="ru-RU"/>
        </w:rPr>
        <w:t xml:space="preserve"> несомненно</w:t>
      </w:r>
      <w:r w:rsidR="00BF0549">
        <w:rPr>
          <w:rFonts w:ascii="Times New Roman" w:eastAsia="Times New Roman" w:hAnsi="Times New Roman" w:cs="Times New Roman"/>
          <w:sz w:val="24"/>
          <w:szCs w:val="24"/>
          <w:lang w:eastAsia="ru-RU"/>
        </w:rPr>
        <w:t>,</w:t>
      </w:r>
      <w:r w:rsidRPr="008076C1">
        <w:rPr>
          <w:rFonts w:ascii="Times New Roman" w:eastAsia="Times New Roman" w:hAnsi="Times New Roman" w:cs="Times New Roman"/>
          <w:sz w:val="24"/>
          <w:szCs w:val="24"/>
          <w:lang w:eastAsia="ru-RU"/>
        </w:rPr>
        <w:t xml:space="preserve"> сам рельеф местности.  Поэтому для народного хозяйства  большое значение имеет изучение микроклиматических особенностей местности.  Микроклиматом  называют особый метеорологический режим приземного слоя воздуха над ограниченным однородным участком подстилающей поверхности, который обусловлен местоположением данного участка и свойствами подстилающей поверхности [5].</w:t>
      </w:r>
    </w:p>
    <w:p w:rsidR="008076C1" w:rsidRDefault="008076C1">
      <w:pPr>
        <w:rPr>
          <w:rFonts w:ascii="Times New Roman" w:hAnsi="Times New Roman" w:cs="Times New Roman"/>
          <w:sz w:val="24"/>
          <w:szCs w:val="24"/>
        </w:rPr>
      </w:pPr>
    </w:p>
    <w:p w:rsidR="007D353B" w:rsidRPr="00127475" w:rsidRDefault="007D353B">
      <w:pPr>
        <w:rPr>
          <w:rFonts w:ascii="Times New Roman" w:hAnsi="Times New Roman" w:cs="Times New Roman"/>
          <w:sz w:val="24"/>
          <w:szCs w:val="24"/>
        </w:rPr>
      </w:pPr>
    </w:p>
    <w:p w:rsidR="001E6E5F" w:rsidRPr="00824C63" w:rsidRDefault="001E6E5F" w:rsidP="00824C63">
      <w:pPr>
        <w:pStyle w:val="a6"/>
        <w:numPr>
          <w:ilvl w:val="0"/>
          <w:numId w:val="3"/>
        </w:numPr>
        <w:spacing w:after="0" w:line="240" w:lineRule="auto"/>
        <w:rPr>
          <w:rFonts w:ascii="Times New Roman" w:eastAsia="Times New Roman" w:hAnsi="Times New Roman" w:cs="Times New Roman"/>
          <w:b/>
          <w:i/>
          <w:sz w:val="24"/>
          <w:szCs w:val="24"/>
          <w:lang w:eastAsia="ru-RU"/>
        </w:rPr>
      </w:pPr>
      <w:r w:rsidRPr="00824C63">
        <w:rPr>
          <w:rFonts w:ascii="Times New Roman" w:eastAsia="Times New Roman" w:hAnsi="Times New Roman" w:cs="Times New Roman"/>
          <w:b/>
          <w:sz w:val="28"/>
          <w:szCs w:val="28"/>
          <w:lang w:eastAsia="ru-RU"/>
        </w:rPr>
        <w:lastRenderedPageBreak/>
        <w:t>Цель работы: Исследование микроклиматических особенностей г. Бендеры</w:t>
      </w:r>
      <w:r w:rsidRPr="00824C63">
        <w:rPr>
          <w:rFonts w:ascii="Times New Roman" w:eastAsia="Times New Roman" w:hAnsi="Times New Roman" w:cs="Times New Roman"/>
          <w:b/>
          <w:i/>
          <w:sz w:val="24"/>
          <w:szCs w:val="24"/>
          <w:lang w:eastAsia="ru-RU"/>
        </w:rPr>
        <w:t xml:space="preserve">. </w:t>
      </w:r>
    </w:p>
    <w:p w:rsidR="001E6E5F" w:rsidRDefault="001E6E5F" w:rsidP="00824C63">
      <w:pPr>
        <w:spacing w:after="0" w:line="240" w:lineRule="auto"/>
        <w:jc w:val="center"/>
        <w:rPr>
          <w:rFonts w:ascii="Times New Roman" w:eastAsia="Times New Roman" w:hAnsi="Times New Roman" w:cs="Times New Roman"/>
          <w:b/>
          <w:i/>
          <w:sz w:val="24"/>
          <w:szCs w:val="24"/>
          <w:lang w:eastAsia="ru-RU"/>
        </w:rPr>
      </w:pPr>
    </w:p>
    <w:p w:rsidR="008076C1" w:rsidRPr="00824C63" w:rsidRDefault="008076C1" w:rsidP="00824C63">
      <w:pPr>
        <w:pStyle w:val="a6"/>
        <w:numPr>
          <w:ilvl w:val="0"/>
          <w:numId w:val="3"/>
        </w:numPr>
        <w:spacing w:after="0" w:line="240" w:lineRule="auto"/>
        <w:jc w:val="center"/>
        <w:rPr>
          <w:rFonts w:ascii="Times New Roman" w:eastAsia="Times New Roman" w:hAnsi="Times New Roman" w:cs="Times New Roman"/>
          <w:b/>
          <w:i/>
          <w:sz w:val="28"/>
          <w:szCs w:val="28"/>
          <w:lang w:eastAsia="ru-RU"/>
        </w:rPr>
      </w:pPr>
      <w:r w:rsidRPr="00824C63">
        <w:rPr>
          <w:rFonts w:ascii="Times New Roman" w:eastAsia="Times New Roman" w:hAnsi="Times New Roman" w:cs="Times New Roman"/>
          <w:b/>
          <w:i/>
          <w:sz w:val="28"/>
          <w:szCs w:val="28"/>
          <w:lang w:eastAsia="ru-RU"/>
        </w:rPr>
        <w:t>Материалы и методы</w:t>
      </w:r>
    </w:p>
    <w:p w:rsidR="00A4072F" w:rsidRPr="00A4072F" w:rsidRDefault="00A4072F" w:rsidP="00824C63">
      <w:pPr>
        <w:spacing w:after="0" w:line="240" w:lineRule="auto"/>
        <w:jc w:val="center"/>
        <w:rPr>
          <w:rFonts w:ascii="Times New Roman" w:eastAsia="Times New Roman" w:hAnsi="Times New Roman" w:cs="Times New Roman"/>
          <w:b/>
          <w:i/>
          <w:sz w:val="24"/>
          <w:szCs w:val="24"/>
          <w:lang w:eastAsia="ru-RU"/>
        </w:rPr>
      </w:pPr>
    </w:p>
    <w:p w:rsidR="008076C1" w:rsidRPr="008076C1" w:rsidRDefault="00965C18" w:rsidP="008076C1">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8076C1" w:rsidRPr="007C4EDB">
        <w:rPr>
          <w:rFonts w:ascii="Times New Roman" w:eastAsia="Times New Roman" w:hAnsi="Times New Roman" w:cs="Times New Roman"/>
          <w:sz w:val="24"/>
          <w:szCs w:val="24"/>
          <w:lang w:eastAsia="ru-RU"/>
        </w:rPr>
        <w:t xml:space="preserve">До мая </w:t>
      </w:r>
      <w:r w:rsidR="008076C1" w:rsidRPr="008076C1">
        <w:rPr>
          <w:rFonts w:ascii="Times New Roman" w:eastAsia="Times New Roman" w:hAnsi="Times New Roman" w:cs="Times New Roman"/>
          <w:sz w:val="24"/>
          <w:szCs w:val="24"/>
          <w:lang w:eastAsia="ru-RU"/>
        </w:rPr>
        <w:t xml:space="preserve"> 2012г.</w:t>
      </w:r>
      <w:r w:rsidR="00621FAA">
        <w:rPr>
          <w:rFonts w:ascii="Times New Roman" w:eastAsia="Times New Roman" w:hAnsi="Times New Roman" w:cs="Times New Roman"/>
          <w:sz w:val="24"/>
          <w:szCs w:val="24"/>
          <w:lang w:eastAsia="ru-RU"/>
        </w:rPr>
        <w:t xml:space="preserve"> н</w:t>
      </w:r>
      <w:r w:rsidR="008076C1" w:rsidRPr="007C4EDB">
        <w:rPr>
          <w:rFonts w:ascii="Times New Roman" w:eastAsia="Times New Roman" w:hAnsi="Times New Roman" w:cs="Times New Roman"/>
          <w:sz w:val="24"/>
          <w:szCs w:val="24"/>
          <w:lang w:eastAsia="ru-RU"/>
        </w:rPr>
        <w:t xml:space="preserve">а территории Приднестровья </w:t>
      </w:r>
      <w:r w:rsidR="001E6F78" w:rsidRPr="007C4EDB">
        <w:rPr>
          <w:rFonts w:ascii="Times New Roman" w:eastAsia="Times New Roman" w:hAnsi="Times New Roman" w:cs="Times New Roman"/>
          <w:sz w:val="24"/>
          <w:szCs w:val="24"/>
          <w:lang w:eastAsia="ru-RU"/>
        </w:rPr>
        <w:t xml:space="preserve">не было возможности оценить влияние микроклиматических особенностей таких городов как Тирасполь, Бендеры или Рыбница, в виду отсутствия регулярных метеорологических  наблюдений  в самих  городах. Лишь с появлением в </w:t>
      </w:r>
      <w:r w:rsidR="008076C1" w:rsidRPr="008076C1">
        <w:rPr>
          <w:rFonts w:ascii="Times New Roman" w:eastAsia="Times New Roman" w:hAnsi="Times New Roman" w:cs="Times New Roman"/>
          <w:sz w:val="24"/>
          <w:szCs w:val="24"/>
          <w:lang w:eastAsia="ru-RU"/>
        </w:rPr>
        <w:t>г. Бендеры гидрометеорологического поста на базе биостанции МОУ «Бендерский теоретический лицей», расположенного в1,1 км к западу от р</w:t>
      </w:r>
      <w:proofErr w:type="gramStart"/>
      <w:r w:rsidR="008076C1" w:rsidRPr="008076C1">
        <w:rPr>
          <w:rFonts w:ascii="Times New Roman" w:eastAsia="Times New Roman" w:hAnsi="Times New Roman" w:cs="Times New Roman"/>
          <w:sz w:val="24"/>
          <w:szCs w:val="24"/>
          <w:lang w:eastAsia="ru-RU"/>
        </w:rPr>
        <w:t>.Д</w:t>
      </w:r>
      <w:proofErr w:type="gramEnd"/>
      <w:r w:rsidR="008076C1" w:rsidRPr="008076C1">
        <w:rPr>
          <w:rFonts w:ascii="Times New Roman" w:eastAsia="Times New Roman" w:hAnsi="Times New Roman" w:cs="Times New Roman"/>
          <w:sz w:val="24"/>
          <w:szCs w:val="24"/>
          <w:lang w:eastAsia="ru-RU"/>
        </w:rPr>
        <w:t>нестр, появилась возможность сравнить показания максимальных и минимальных за каждые сутк</w:t>
      </w:r>
      <w:r w:rsidR="00621FAA">
        <w:rPr>
          <w:rFonts w:ascii="Times New Roman" w:eastAsia="Times New Roman" w:hAnsi="Times New Roman" w:cs="Times New Roman"/>
          <w:sz w:val="24"/>
          <w:szCs w:val="24"/>
          <w:lang w:eastAsia="ru-RU"/>
        </w:rPr>
        <w:t>и температур воздуха в течение двух лет</w:t>
      </w:r>
      <w:r w:rsidR="008076C1" w:rsidRPr="008076C1">
        <w:rPr>
          <w:rFonts w:ascii="Times New Roman" w:eastAsia="Times New Roman" w:hAnsi="Times New Roman" w:cs="Times New Roman"/>
          <w:sz w:val="24"/>
          <w:szCs w:val="24"/>
          <w:lang w:eastAsia="ru-RU"/>
        </w:rPr>
        <w:t xml:space="preserve">,  с июня 2012 по </w:t>
      </w:r>
      <w:r w:rsidR="00621FAA">
        <w:rPr>
          <w:rFonts w:ascii="Times New Roman" w:eastAsia="Times New Roman" w:hAnsi="Times New Roman" w:cs="Times New Roman"/>
          <w:sz w:val="24"/>
          <w:szCs w:val="24"/>
          <w:lang w:eastAsia="ru-RU"/>
        </w:rPr>
        <w:t>август 2014 г.</w:t>
      </w:r>
      <w:r w:rsidR="008076C1" w:rsidRPr="008076C1">
        <w:rPr>
          <w:rFonts w:ascii="Times New Roman" w:eastAsia="Times New Roman" w:hAnsi="Times New Roman" w:cs="Times New Roman"/>
          <w:sz w:val="24"/>
          <w:szCs w:val="24"/>
          <w:lang w:eastAsia="ru-RU"/>
        </w:rPr>
        <w:t xml:space="preserve"> включительно и впервые за многие годы сделать предварительные выводы о разнице минимальных и максимальных температур воздуха с Тирасполь</w:t>
      </w:r>
      <w:r w:rsidR="00621FAA">
        <w:rPr>
          <w:rFonts w:ascii="Times New Roman" w:eastAsia="Times New Roman" w:hAnsi="Times New Roman" w:cs="Times New Roman"/>
          <w:sz w:val="24"/>
          <w:szCs w:val="24"/>
          <w:lang w:eastAsia="ru-RU"/>
        </w:rPr>
        <w:t>ской метеорологической станцией</w:t>
      </w:r>
      <w:r w:rsidR="008076C1" w:rsidRPr="008076C1">
        <w:rPr>
          <w:rFonts w:ascii="Times New Roman" w:eastAsia="Times New Roman" w:hAnsi="Times New Roman" w:cs="Times New Roman"/>
          <w:sz w:val="24"/>
          <w:szCs w:val="24"/>
          <w:lang w:eastAsia="ru-RU"/>
        </w:rPr>
        <w:t xml:space="preserve"> (4.2 км к северу и 7,2 км к востоку от р. Днестр)</w:t>
      </w:r>
      <w:r w:rsidR="00621FAA">
        <w:rPr>
          <w:rFonts w:ascii="Times New Roman" w:eastAsia="Times New Roman" w:hAnsi="Times New Roman" w:cs="Times New Roman"/>
          <w:sz w:val="24"/>
          <w:szCs w:val="24"/>
          <w:lang w:eastAsia="ru-RU"/>
        </w:rPr>
        <w:t xml:space="preserve">, </w:t>
      </w:r>
      <w:r w:rsidR="008076C1" w:rsidRPr="008076C1">
        <w:rPr>
          <w:rFonts w:ascii="Times New Roman" w:eastAsia="Times New Roman" w:hAnsi="Times New Roman" w:cs="Times New Roman"/>
          <w:sz w:val="24"/>
          <w:szCs w:val="24"/>
          <w:lang w:eastAsia="ru-RU"/>
        </w:rPr>
        <w:t xml:space="preserve"> расположенной на территории </w:t>
      </w:r>
      <w:proofErr w:type="spellStart"/>
      <w:r w:rsidR="008076C1" w:rsidRPr="008076C1">
        <w:rPr>
          <w:rFonts w:ascii="Times New Roman" w:eastAsia="Times New Roman" w:hAnsi="Times New Roman" w:cs="Times New Roman"/>
          <w:sz w:val="24"/>
          <w:szCs w:val="24"/>
          <w:lang w:eastAsia="ru-RU"/>
        </w:rPr>
        <w:t>тираспольского</w:t>
      </w:r>
      <w:proofErr w:type="spellEnd"/>
      <w:r w:rsidR="008076C1" w:rsidRPr="008076C1">
        <w:rPr>
          <w:rFonts w:ascii="Times New Roman" w:eastAsia="Times New Roman" w:hAnsi="Times New Roman" w:cs="Times New Roman"/>
          <w:sz w:val="24"/>
          <w:szCs w:val="24"/>
          <w:lang w:eastAsia="ru-RU"/>
        </w:rPr>
        <w:t xml:space="preserve"> аэродрома, на открытой местности</w:t>
      </w:r>
      <w:r w:rsidR="0083687D">
        <w:rPr>
          <w:rFonts w:ascii="Times New Roman" w:eastAsia="Times New Roman" w:hAnsi="Times New Roman" w:cs="Times New Roman"/>
          <w:sz w:val="24"/>
          <w:szCs w:val="24"/>
          <w:lang w:eastAsia="ru-RU"/>
        </w:rPr>
        <w:t>,</w:t>
      </w:r>
      <w:r w:rsidR="008076C1" w:rsidRPr="008076C1">
        <w:rPr>
          <w:rFonts w:ascii="Times New Roman" w:eastAsia="Times New Roman" w:hAnsi="Times New Roman" w:cs="Times New Roman"/>
          <w:sz w:val="24"/>
          <w:szCs w:val="24"/>
          <w:lang w:eastAsia="ru-RU"/>
        </w:rPr>
        <w:t xml:space="preserve"> в 10 км от центра Бендер и 4 км от центра Тирасполя. </w:t>
      </w:r>
    </w:p>
    <w:p w:rsidR="008076C1" w:rsidRPr="008076C1" w:rsidRDefault="008076C1" w:rsidP="008076C1">
      <w:pPr>
        <w:spacing w:after="0" w:line="240" w:lineRule="auto"/>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 xml:space="preserve">          Наблюдения проводились согласно  «Наставления </w:t>
      </w:r>
      <w:r w:rsidRPr="007C4EDB">
        <w:rPr>
          <w:rFonts w:ascii="Times New Roman" w:eastAsia="Times New Roman" w:hAnsi="Times New Roman" w:cs="Times New Roman"/>
          <w:color w:val="000000"/>
          <w:sz w:val="24"/>
          <w:szCs w:val="24"/>
          <w:shd w:val="clear" w:color="auto" w:fill="FFFFFF"/>
          <w:lang w:eastAsia="ru-RU"/>
        </w:rPr>
        <w:t> </w:t>
      </w:r>
      <w:proofErr w:type="spellStart"/>
      <w:r w:rsidRPr="008076C1">
        <w:rPr>
          <w:rFonts w:ascii="Times New Roman" w:eastAsia="Times New Roman" w:hAnsi="Times New Roman" w:cs="Times New Roman"/>
          <w:bCs/>
          <w:color w:val="000000"/>
          <w:sz w:val="24"/>
          <w:szCs w:val="24"/>
          <w:shd w:val="clear" w:color="auto" w:fill="FFFFFF"/>
          <w:lang w:eastAsia="ru-RU"/>
        </w:rPr>
        <w:t>гидрометстанциям</w:t>
      </w:r>
      <w:proofErr w:type="spellEnd"/>
      <w:r w:rsidRPr="007C4EDB">
        <w:rPr>
          <w:rFonts w:ascii="Times New Roman" w:eastAsia="Times New Roman" w:hAnsi="Times New Roman" w:cs="Times New Roman"/>
          <w:color w:val="000000"/>
          <w:sz w:val="24"/>
          <w:szCs w:val="24"/>
          <w:shd w:val="clear" w:color="auto" w:fill="FFFFFF"/>
          <w:lang w:eastAsia="ru-RU"/>
        </w:rPr>
        <w:t> </w:t>
      </w:r>
      <w:r w:rsidR="00621FAA">
        <w:rPr>
          <w:rFonts w:ascii="Times New Roman" w:eastAsia="Times New Roman" w:hAnsi="Times New Roman" w:cs="Times New Roman"/>
          <w:color w:val="000000"/>
          <w:sz w:val="24"/>
          <w:szCs w:val="24"/>
          <w:shd w:val="clear" w:color="auto" w:fill="FFFFFF"/>
          <w:lang w:eastAsia="ru-RU"/>
        </w:rPr>
        <w:t xml:space="preserve">и постам» (выпуск 3, часть 1) </w:t>
      </w:r>
      <w:r w:rsidRPr="008076C1">
        <w:rPr>
          <w:rFonts w:ascii="Times New Roman" w:eastAsia="Times New Roman" w:hAnsi="Times New Roman" w:cs="Times New Roman"/>
          <w:color w:val="000000"/>
          <w:sz w:val="24"/>
          <w:szCs w:val="24"/>
          <w:shd w:val="clear" w:color="auto" w:fill="FFFFFF"/>
          <w:lang w:eastAsia="ru-RU"/>
        </w:rPr>
        <w:t xml:space="preserve"> и с помощью  </w:t>
      </w:r>
      <w:r w:rsidRPr="008076C1">
        <w:rPr>
          <w:rFonts w:ascii="Times New Roman" w:eastAsia="Times New Roman" w:hAnsi="Times New Roman" w:cs="Times New Roman"/>
          <w:sz w:val="24"/>
          <w:szCs w:val="24"/>
          <w:lang w:eastAsia="ru-RU"/>
        </w:rPr>
        <w:t>метеорологических термометров: ТМ-1(</w:t>
      </w:r>
      <w:proofErr w:type="gramStart"/>
      <w:r w:rsidRPr="008076C1">
        <w:rPr>
          <w:rFonts w:ascii="Times New Roman" w:eastAsia="Times New Roman" w:hAnsi="Times New Roman" w:cs="Times New Roman"/>
          <w:sz w:val="24"/>
          <w:szCs w:val="24"/>
          <w:lang w:eastAsia="ru-RU"/>
        </w:rPr>
        <w:t>максимальный</w:t>
      </w:r>
      <w:proofErr w:type="gramEnd"/>
      <w:r w:rsidRPr="008076C1">
        <w:rPr>
          <w:rFonts w:ascii="Times New Roman" w:eastAsia="Times New Roman" w:hAnsi="Times New Roman" w:cs="Times New Roman"/>
          <w:sz w:val="24"/>
          <w:szCs w:val="24"/>
          <w:lang w:eastAsia="ru-RU"/>
        </w:rPr>
        <w:t>) и ТМ-2 (минимальный)</w:t>
      </w:r>
      <w:r w:rsidR="00621FAA">
        <w:rPr>
          <w:rFonts w:ascii="Times New Roman" w:eastAsia="Times New Roman" w:hAnsi="Times New Roman" w:cs="Times New Roman"/>
          <w:sz w:val="24"/>
          <w:szCs w:val="24"/>
          <w:lang w:eastAsia="ru-RU"/>
        </w:rPr>
        <w:t xml:space="preserve">, </w:t>
      </w:r>
      <w:r w:rsidR="008649C7">
        <w:rPr>
          <w:rFonts w:ascii="Times New Roman" w:eastAsia="Times New Roman" w:hAnsi="Times New Roman" w:cs="Times New Roman"/>
          <w:sz w:val="24"/>
          <w:szCs w:val="24"/>
          <w:lang w:eastAsia="ru-RU"/>
        </w:rPr>
        <w:t xml:space="preserve"> установленных </w:t>
      </w:r>
      <w:r w:rsidRPr="008076C1">
        <w:rPr>
          <w:rFonts w:ascii="Times New Roman" w:eastAsia="Times New Roman" w:hAnsi="Times New Roman" w:cs="Times New Roman"/>
          <w:sz w:val="24"/>
          <w:szCs w:val="24"/>
          <w:lang w:eastAsia="ru-RU"/>
        </w:rPr>
        <w:t xml:space="preserve"> в психрометрической будке на высоте 2 метра.  </w:t>
      </w:r>
      <w:r w:rsidR="00072C65">
        <w:rPr>
          <w:rFonts w:ascii="Times New Roman" w:eastAsia="Times New Roman" w:hAnsi="Times New Roman" w:cs="Times New Roman"/>
          <w:sz w:val="24"/>
          <w:szCs w:val="24"/>
          <w:lang w:eastAsia="ru-RU"/>
        </w:rPr>
        <w:t>Теплый период включает в себя апрель-сентябрь, а холодный октябрь-март.</w:t>
      </w:r>
    </w:p>
    <w:p w:rsidR="008076C1" w:rsidRPr="008076C1" w:rsidRDefault="008076C1" w:rsidP="008076C1">
      <w:pPr>
        <w:spacing w:after="0" w:line="240" w:lineRule="auto"/>
        <w:rPr>
          <w:rFonts w:ascii="Times New Roman" w:eastAsia="Times New Roman" w:hAnsi="Times New Roman" w:cs="Times New Roman"/>
          <w:sz w:val="24"/>
          <w:szCs w:val="24"/>
          <w:lang w:eastAsia="ru-RU"/>
        </w:rPr>
      </w:pPr>
      <w:r w:rsidRPr="008076C1">
        <w:rPr>
          <w:rFonts w:ascii="Times New Roman" w:eastAsia="Times New Roman" w:hAnsi="Times New Roman" w:cs="Times New Roman"/>
          <w:sz w:val="24"/>
          <w:szCs w:val="24"/>
          <w:lang w:eastAsia="ru-RU"/>
        </w:rPr>
        <w:t xml:space="preserve">           Проведенные предварительные исследования по режиму температуры воздуха  на Тираспольской метеорологической станции (аэродром)  и метеорологическом посту Бендеры (центр) с июня 2012г. по </w:t>
      </w:r>
      <w:r w:rsidR="003B1071" w:rsidRPr="007C4EDB">
        <w:rPr>
          <w:rFonts w:ascii="Times New Roman" w:eastAsia="Times New Roman" w:hAnsi="Times New Roman" w:cs="Times New Roman"/>
          <w:sz w:val="24"/>
          <w:szCs w:val="24"/>
          <w:lang w:eastAsia="ru-RU"/>
        </w:rPr>
        <w:t>август 2014</w:t>
      </w:r>
      <w:r w:rsidRPr="008076C1">
        <w:rPr>
          <w:rFonts w:ascii="Times New Roman" w:eastAsia="Times New Roman" w:hAnsi="Times New Roman" w:cs="Times New Roman"/>
          <w:sz w:val="24"/>
          <w:szCs w:val="24"/>
          <w:lang w:eastAsia="ru-RU"/>
        </w:rPr>
        <w:t>г.</w:t>
      </w:r>
      <w:r w:rsidR="0083687D">
        <w:rPr>
          <w:rFonts w:ascii="Times New Roman" w:eastAsia="Times New Roman" w:hAnsi="Times New Roman" w:cs="Times New Roman"/>
          <w:sz w:val="24"/>
          <w:szCs w:val="24"/>
          <w:lang w:eastAsia="ru-RU"/>
        </w:rPr>
        <w:t>,</w:t>
      </w:r>
      <w:r w:rsidRPr="008076C1">
        <w:rPr>
          <w:rFonts w:ascii="Times New Roman" w:eastAsia="Times New Roman" w:hAnsi="Times New Roman" w:cs="Times New Roman"/>
          <w:sz w:val="24"/>
          <w:szCs w:val="24"/>
          <w:lang w:eastAsia="ru-RU"/>
        </w:rPr>
        <w:t xml:space="preserve"> подтвердили различия между минимальными и максимальными температурами г. Бендеры (центр) и окрестностей города (на примере Тираспольской метеостанции,  находящейся на территории военного аэродрома). </w:t>
      </w:r>
    </w:p>
    <w:p w:rsidR="008076C1" w:rsidRDefault="00CE71D8">
      <w:pPr>
        <w:rPr>
          <w:rFonts w:ascii="Times New Roman" w:hAnsi="Times New Roman" w:cs="Times New Roman"/>
          <w:sz w:val="24"/>
          <w:szCs w:val="24"/>
        </w:rPr>
      </w:pPr>
      <w:r>
        <w:rPr>
          <w:rFonts w:ascii="Times New Roman" w:hAnsi="Times New Roman" w:cs="Times New Roman"/>
          <w:sz w:val="24"/>
          <w:szCs w:val="24"/>
        </w:rPr>
        <w:t xml:space="preserve">Расчеты были произведены в программе </w:t>
      </w:r>
      <w:r>
        <w:rPr>
          <w:rFonts w:ascii="Times New Roman" w:hAnsi="Times New Roman" w:cs="Times New Roman"/>
          <w:sz w:val="24"/>
          <w:szCs w:val="24"/>
          <w:lang w:val="en-US"/>
        </w:rPr>
        <w:t>Microsoft</w:t>
      </w:r>
      <w:r w:rsidR="007314B4">
        <w:rPr>
          <w:rFonts w:ascii="Times New Roman" w:hAnsi="Times New Roman" w:cs="Times New Roman"/>
          <w:sz w:val="24"/>
          <w:szCs w:val="24"/>
        </w:rPr>
        <w:t xml:space="preserve"> </w:t>
      </w:r>
      <w:r w:rsidR="007314B4">
        <w:rPr>
          <w:rFonts w:ascii="Times New Roman" w:hAnsi="Times New Roman" w:cs="Times New Roman"/>
          <w:sz w:val="24"/>
          <w:szCs w:val="24"/>
          <w:lang w:val="en-US"/>
        </w:rPr>
        <w:t>Excel</w:t>
      </w:r>
      <w:r w:rsidR="007314B4" w:rsidRPr="007314B4">
        <w:rPr>
          <w:rFonts w:ascii="Times New Roman" w:hAnsi="Times New Roman" w:cs="Times New Roman"/>
          <w:sz w:val="24"/>
          <w:szCs w:val="24"/>
        </w:rPr>
        <w:t>/</w:t>
      </w: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r>
        <w:rPr>
          <w:noProof/>
          <w:lang w:eastAsia="ru-RU"/>
        </w:rPr>
        <w:lastRenderedPageBreak/>
        <w:drawing>
          <wp:inline distT="0" distB="0" distL="0" distR="0" wp14:anchorId="141F2339" wp14:editId="0193435E">
            <wp:extent cx="5040560" cy="6720747"/>
            <wp:effectExtent l="0" t="0" r="8255" b="4445"/>
            <wp:docPr id="3074" name="Picture 2" descr="D:\иссл раб 2014\Кольвенко Вербанов\работа 2014\фото Ваня Виталий 2014\SDC15070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D:\иссл раб 2014\Кольвенко Вербанов\работа 2014\фото Ваня Виталий 2014\SDC15070 - копия.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40560" cy="672074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574803" w:rsidRDefault="00574803">
      <w:pPr>
        <w:rPr>
          <w:rFonts w:ascii="Times New Roman" w:hAnsi="Times New Roman" w:cs="Times New Roman"/>
          <w:sz w:val="24"/>
          <w:szCs w:val="24"/>
        </w:rPr>
      </w:pPr>
    </w:p>
    <w:p w:rsidR="00574803" w:rsidRDefault="00574803">
      <w:pPr>
        <w:rPr>
          <w:rFonts w:ascii="Times New Roman" w:hAnsi="Times New Roman" w:cs="Times New Roman"/>
          <w:sz w:val="24"/>
          <w:szCs w:val="24"/>
        </w:rPr>
      </w:pPr>
      <w:r>
        <w:rPr>
          <w:noProof/>
          <w:lang w:eastAsia="ru-RU"/>
        </w:rPr>
        <w:lastRenderedPageBreak/>
        <w:drawing>
          <wp:inline distT="0" distB="0" distL="0" distR="0" wp14:anchorId="09BA8A69" wp14:editId="7E5C91A7">
            <wp:extent cx="4809728" cy="6412971"/>
            <wp:effectExtent l="0" t="0" r="0" b="6985"/>
            <wp:docPr id="4098" name="Picture 2" descr="D:\иссл раб 2014\Кольвенко Вербанов\работа 2014\фото Ваня Виталий 2014\SDC15067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D:\иссл раб 2014\Кольвенко Вербанов\работа 2014\фото Ваня Виталий 2014\SDC15067 - копия.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09728" cy="641297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574803" w:rsidRPr="007314B4" w:rsidRDefault="00574803">
      <w:pPr>
        <w:rPr>
          <w:rFonts w:ascii="Times New Roman" w:hAnsi="Times New Roman" w:cs="Times New Roman"/>
          <w:sz w:val="24"/>
          <w:szCs w:val="24"/>
        </w:rPr>
      </w:pPr>
    </w:p>
    <w:p w:rsidR="003B1071" w:rsidRPr="00824C63" w:rsidRDefault="003B1071" w:rsidP="00824C63">
      <w:pPr>
        <w:pStyle w:val="a6"/>
        <w:numPr>
          <w:ilvl w:val="0"/>
          <w:numId w:val="3"/>
        </w:numPr>
        <w:spacing w:after="0" w:line="240" w:lineRule="auto"/>
        <w:jc w:val="center"/>
        <w:rPr>
          <w:rFonts w:ascii="Times New Roman" w:eastAsia="Times New Roman" w:hAnsi="Times New Roman" w:cs="Times New Roman"/>
          <w:b/>
          <w:sz w:val="28"/>
          <w:szCs w:val="28"/>
          <w:lang w:eastAsia="ru-RU"/>
        </w:rPr>
      </w:pPr>
      <w:r w:rsidRPr="00824C63">
        <w:rPr>
          <w:rFonts w:ascii="Times New Roman" w:eastAsia="Times New Roman" w:hAnsi="Times New Roman" w:cs="Times New Roman"/>
          <w:b/>
          <w:sz w:val="28"/>
          <w:szCs w:val="28"/>
          <w:lang w:eastAsia="ru-RU"/>
        </w:rPr>
        <w:t xml:space="preserve">Результаты </w:t>
      </w:r>
      <w:r w:rsidR="00824C63" w:rsidRPr="00824C63">
        <w:rPr>
          <w:rFonts w:ascii="Times New Roman" w:eastAsia="Times New Roman" w:hAnsi="Times New Roman" w:cs="Times New Roman"/>
          <w:b/>
          <w:sz w:val="28"/>
          <w:szCs w:val="28"/>
          <w:lang w:eastAsia="ru-RU"/>
        </w:rPr>
        <w:t xml:space="preserve">работы </w:t>
      </w:r>
      <w:r w:rsidR="008649C7" w:rsidRPr="00824C63">
        <w:rPr>
          <w:rFonts w:ascii="Times New Roman" w:eastAsia="Times New Roman" w:hAnsi="Times New Roman" w:cs="Times New Roman"/>
          <w:b/>
          <w:sz w:val="28"/>
          <w:szCs w:val="28"/>
          <w:lang w:eastAsia="ru-RU"/>
        </w:rPr>
        <w:t>и их обсуждение</w:t>
      </w:r>
    </w:p>
    <w:p w:rsidR="003B1071" w:rsidRPr="00824C63" w:rsidRDefault="003B1071" w:rsidP="00824C63">
      <w:pPr>
        <w:spacing w:after="0" w:line="240" w:lineRule="auto"/>
        <w:jc w:val="center"/>
        <w:rPr>
          <w:rFonts w:ascii="Times New Roman" w:eastAsia="Times New Roman" w:hAnsi="Times New Roman" w:cs="Times New Roman"/>
          <w:b/>
          <w:sz w:val="28"/>
          <w:szCs w:val="28"/>
          <w:lang w:eastAsia="ru-RU"/>
        </w:rPr>
      </w:pPr>
    </w:p>
    <w:p w:rsidR="003B1071" w:rsidRDefault="003B1071" w:rsidP="003B1071">
      <w:pPr>
        <w:spacing w:after="0" w:line="240" w:lineRule="auto"/>
        <w:rPr>
          <w:rFonts w:ascii="Times New Roman" w:eastAsia="Times New Roman" w:hAnsi="Times New Roman" w:cs="Times New Roman"/>
          <w:sz w:val="24"/>
          <w:szCs w:val="24"/>
          <w:lang w:eastAsia="ru-RU"/>
        </w:rPr>
      </w:pPr>
      <w:r w:rsidRPr="003B1071">
        <w:rPr>
          <w:rFonts w:ascii="Times New Roman" w:eastAsia="Times New Roman" w:hAnsi="Times New Roman" w:cs="Times New Roman"/>
          <w:sz w:val="24"/>
          <w:szCs w:val="24"/>
          <w:lang w:eastAsia="ru-RU"/>
        </w:rPr>
        <w:t xml:space="preserve">          Работа по температурным  особенностям атмосферного воздуха </w:t>
      </w:r>
      <w:r w:rsidR="007C4EDB" w:rsidRPr="003B1071">
        <w:rPr>
          <w:rFonts w:ascii="Times New Roman" w:eastAsia="Times New Roman" w:hAnsi="Times New Roman" w:cs="Times New Roman"/>
          <w:sz w:val="24"/>
          <w:szCs w:val="24"/>
          <w:lang w:eastAsia="ru-RU"/>
        </w:rPr>
        <w:t>г. Бендер</w:t>
      </w:r>
      <w:r w:rsidR="007C4EDB">
        <w:rPr>
          <w:rFonts w:ascii="Times New Roman" w:eastAsia="Times New Roman" w:hAnsi="Times New Roman" w:cs="Times New Roman"/>
          <w:sz w:val="24"/>
          <w:szCs w:val="24"/>
          <w:lang w:eastAsia="ru-RU"/>
        </w:rPr>
        <w:t xml:space="preserve">ы </w:t>
      </w:r>
      <w:r w:rsidRPr="003B1071">
        <w:rPr>
          <w:rFonts w:ascii="Times New Roman" w:eastAsia="Times New Roman" w:hAnsi="Times New Roman" w:cs="Times New Roman"/>
          <w:sz w:val="24"/>
          <w:szCs w:val="24"/>
          <w:lang w:eastAsia="ru-RU"/>
        </w:rPr>
        <w:t xml:space="preserve"> </w:t>
      </w:r>
      <w:r w:rsidRPr="007C4EDB">
        <w:rPr>
          <w:rFonts w:ascii="Times New Roman" w:eastAsia="Times New Roman" w:hAnsi="Times New Roman" w:cs="Times New Roman"/>
          <w:sz w:val="24"/>
          <w:szCs w:val="24"/>
          <w:lang w:eastAsia="ru-RU"/>
        </w:rPr>
        <w:t xml:space="preserve">проводится </w:t>
      </w:r>
      <w:r w:rsidRPr="003B1071">
        <w:rPr>
          <w:rFonts w:ascii="Times New Roman" w:eastAsia="Times New Roman" w:hAnsi="Times New Roman" w:cs="Times New Roman"/>
          <w:sz w:val="24"/>
          <w:szCs w:val="24"/>
          <w:lang w:eastAsia="ru-RU"/>
        </w:rPr>
        <w:t xml:space="preserve"> впервые в истории Приднестровья и имеет большое научное значение для прогнозов и расчетов таких неблагоприятных погодных условий как заморозки в городе, расчет минимальной или максимальной температуры воздуха в Бендерах по данным  Тираспольской метеоролог</w:t>
      </w:r>
      <w:r w:rsidR="00330FCC">
        <w:rPr>
          <w:rFonts w:ascii="Times New Roman" w:eastAsia="Times New Roman" w:hAnsi="Times New Roman" w:cs="Times New Roman"/>
          <w:sz w:val="24"/>
          <w:szCs w:val="24"/>
          <w:lang w:eastAsia="ru-RU"/>
        </w:rPr>
        <w:t>ической станции (рис.1, рис.2)</w:t>
      </w:r>
    </w:p>
    <w:p w:rsidR="00455AED" w:rsidRDefault="00455AED" w:rsidP="003B1071">
      <w:pPr>
        <w:spacing w:after="0" w:line="240" w:lineRule="auto"/>
        <w:rPr>
          <w:rFonts w:ascii="Times New Roman" w:eastAsia="Times New Roman" w:hAnsi="Times New Roman" w:cs="Times New Roman"/>
          <w:sz w:val="24"/>
          <w:szCs w:val="24"/>
          <w:lang w:eastAsia="ru-RU"/>
        </w:rPr>
      </w:pPr>
    </w:p>
    <w:p w:rsidR="00455AED" w:rsidRDefault="00455AED" w:rsidP="003B1071">
      <w:pPr>
        <w:spacing w:after="0" w:line="240" w:lineRule="auto"/>
        <w:rPr>
          <w:rFonts w:ascii="Times New Roman" w:eastAsia="Times New Roman" w:hAnsi="Times New Roman" w:cs="Times New Roman"/>
          <w:sz w:val="24"/>
          <w:szCs w:val="24"/>
          <w:lang w:eastAsia="ru-RU"/>
        </w:rPr>
      </w:pPr>
    </w:p>
    <w:p w:rsidR="00455AED" w:rsidRDefault="00455AED" w:rsidP="003B1071">
      <w:pPr>
        <w:spacing w:after="0" w:line="240" w:lineRule="auto"/>
        <w:rPr>
          <w:rFonts w:ascii="Times New Roman" w:eastAsia="Times New Roman" w:hAnsi="Times New Roman" w:cs="Times New Roman"/>
          <w:sz w:val="24"/>
          <w:szCs w:val="24"/>
          <w:lang w:eastAsia="ru-RU"/>
        </w:rPr>
      </w:pPr>
      <w:r>
        <w:rPr>
          <w:noProof/>
          <w:lang w:eastAsia="ru-RU"/>
        </w:rPr>
        <w:lastRenderedPageBreak/>
        <w:drawing>
          <wp:inline distT="0" distB="0" distL="0" distR="0" wp14:anchorId="3F3863F4" wp14:editId="715F5663">
            <wp:extent cx="5940425" cy="3879952"/>
            <wp:effectExtent l="0" t="0" r="3175" b="635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455AED" w:rsidRDefault="00455AED" w:rsidP="003B1071">
      <w:pPr>
        <w:spacing w:after="0" w:line="240" w:lineRule="auto"/>
        <w:rPr>
          <w:rFonts w:ascii="Times New Roman" w:eastAsia="Times New Roman" w:hAnsi="Times New Roman" w:cs="Times New Roman"/>
          <w:sz w:val="24"/>
          <w:szCs w:val="24"/>
          <w:lang w:eastAsia="ru-RU"/>
        </w:rPr>
      </w:pPr>
    </w:p>
    <w:p w:rsidR="00455AED" w:rsidRPr="00BD5B99" w:rsidRDefault="00455AED" w:rsidP="00455AED">
      <w:pPr>
        <w:spacing w:after="0" w:line="240" w:lineRule="auto"/>
        <w:rPr>
          <w:rFonts w:ascii="Times New Roman" w:eastAsia="Times New Roman" w:hAnsi="Times New Roman" w:cs="Times New Roman"/>
          <w:b/>
          <w:sz w:val="24"/>
          <w:szCs w:val="24"/>
          <w:lang w:eastAsia="ru-RU"/>
        </w:rPr>
      </w:pPr>
      <w:r w:rsidRPr="00BD5B99">
        <w:rPr>
          <w:rFonts w:ascii="Times New Roman" w:eastAsia="Times New Roman" w:hAnsi="Times New Roman" w:cs="Times New Roman"/>
          <w:i/>
          <w:sz w:val="24"/>
          <w:szCs w:val="24"/>
          <w:lang w:eastAsia="ru-RU"/>
        </w:rPr>
        <w:t>Рис.1.</w:t>
      </w:r>
      <w:r w:rsidRPr="00BD5B99">
        <w:rPr>
          <w:rFonts w:ascii="Times New Roman" w:eastAsia="Times New Roman" w:hAnsi="Times New Roman" w:cs="Times New Roman"/>
          <w:sz w:val="24"/>
          <w:szCs w:val="24"/>
          <w:lang w:eastAsia="ru-RU"/>
        </w:rPr>
        <w:t xml:space="preserve"> </w:t>
      </w:r>
      <w:r w:rsidRPr="00BD5B99">
        <w:rPr>
          <w:rFonts w:ascii="Times New Roman" w:eastAsia="Times New Roman" w:hAnsi="Times New Roman" w:cs="Times New Roman"/>
          <w:b/>
          <w:sz w:val="24"/>
          <w:szCs w:val="24"/>
          <w:lang w:eastAsia="ru-RU"/>
        </w:rPr>
        <w:t xml:space="preserve">Ход минимальных и максимальных температур воздуха </w:t>
      </w:r>
      <w:proofErr w:type="gramStart"/>
      <w:r w:rsidRPr="00BD5B99">
        <w:rPr>
          <w:rFonts w:ascii="Times New Roman" w:eastAsia="Times New Roman" w:hAnsi="Times New Roman" w:cs="Times New Roman"/>
          <w:b/>
          <w:sz w:val="24"/>
          <w:szCs w:val="24"/>
          <w:lang w:eastAsia="ru-RU"/>
        </w:rPr>
        <w:t xml:space="preserve">( </w:t>
      </w:r>
      <w:proofErr w:type="gramEnd"/>
      <w:r w:rsidRPr="00BD5B99">
        <w:rPr>
          <w:rFonts w:ascii="Times New Roman" w:eastAsia="Times New Roman" w:hAnsi="Times New Roman" w:cs="Times New Roman"/>
          <w:b/>
          <w:sz w:val="24"/>
          <w:szCs w:val="24"/>
          <w:lang w:eastAsia="ru-RU"/>
        </w:rPr>
        <w:t>с</w:t>
      </w:r>
      <w:r>
        <w:rPr>
          <w:rFonts w:ascii="Times New Roman" w:eastAsia="Times New Roman" w:hAnsi="Times New Roman" w:cs="Times New Roman"/>
          <w:b/>
          <w:sz w:val="24"/>
          <w:szCs w:val="24"/>
          <w:lang w:eastAsia="ru-RU"/>
        </w:rPr>
        <w:t xml:space="preserve"> 16</w:t>
      </w:r>
      <w:r w:rsidRPr="00BD5B99">
        <w:rPr>
          <w:rFonts w:ascii="Times New Roman" w:eastAsia="Times New Roman" w:hAnsi="Times New Roman" w:cs="Times New Roman"/>
          <w:b/>
          <w:sz w:val="24"/>
          <w:szCs w:val="24"/>
          <w:lang w:eastAsia="ru-RU"/>
        </w:rPr>
        <w:t xml:space="preserve"> июня 2012г по </w:t>
      </w:r>
      <w:r>
        <w:rPr>
          <w:rFonts w:ascii="Times New Roman" w:eastAsia="Times New Roman" w:hAnsi="Times New Roman" w:cs="Times New Roman"/>
          <w:b/>
          <w:sz w:val="24"/>
          <w:szCs w:val="24"/>
          <w:lang w:eastAsia="ru-RU"/>
        </w:rPr>
        <w:t>16 июня</w:t>
      </w:r>
      <w:r w:rsidRPr="00BD5B99">
        <w:rPr>
          <w:rFonts w:ascii="Times New Roman" w:eastAsia="Times New Roman" w:hAnsi="Times New Roman" w:cs="Times New Roman"/>
          <w:b/>
          <w:sz w:val="24"/>
          <w:szCs w:val="24"/>
          <w:lang w:eastAsia="ru-RU"/>
        </w:rPr>
        <w:t xml:space="preserve"> 2013г.). Метеопост  Бендеры и метеостанция Тирасполь.  </w:t>
      </w:r>
    </w:p>
    <w:p w:rsidR="00455AED" w:rsidRDefault="00455AED" w:rsidP="003B1071">
      <w:pPr>
        <w:spacing w:after="0" w:line="240" w:lineRule="auto"/>
        <w:rPr>
          <w:rFonts w:ascii="Times New Roman" w:eastAsia="Times New Roman" w:hAnsi="Times New Roman" w:cs="Times New Roman"/>
          <w:sz w:val="24"/>
          <w:szCs w:val="24"/>
          <w:lang w:eastAsia="ru-RU"/>
        </w:rPr>
      </w:pPr>
    </w:p>
    <w:p w:rsidR="00455AED" w:rsidRDefault="00455AED" w:rsidP="003B1071">
      <w:pPr>
        <w:spacing w:after="0" w:line="240" w:lineRule="auto"/>
        <w:rPr>
          <w:rFonts w:ascii="Times New Roman" w:eastAsia="Times New Roman" w:hAnsi="Times New Roman" w:cs="Times New Roman"/>
          <w:sz w:val="24"/>
          <w:szCs w:val="24"/>
          <w:lang w:eastAsia="ru-RU"/>
        </w:rPr>
      </w:pPr>
      <w:r>
        <w:rPr>
          <w:noProof/>
          <w:lang w:eastAsia="ru-RU"/>
        </w:rPr>
        <w:drawing>
          <wp:inline distT="0" distB="0" distL="0" distR="0" wp14:anchorId="7F58D67F" wp14:editId="0E29B09D">
            <wp:extent cx="5940425" cy="3879952"/>
            <wp:effectExtent l="0" t="0" r="3175" b="635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455AED" w:rsidRDefault="00455AED" w:rsidP="003B1071">
      <w:pPr>
        <w:spacing w:after="0" w:line="240" w:lineRule="auto"/>
        <w:rPr>
          <w:rFonts w:ascii="Times New Roman" w:eastAsia="Times New Roman" w:hAnsi="Times New Roman" w:cs="Times New Roman"/>
          <w:sz w:val="24"/>
          <w:szCs w:val="24"/>
          <w:lang w:eastAsia="ru-RU"/>
        </w:rPr>
      </w:pPr>
    </w:p>
    <w:p w:rsidR="00455AED" w:rsidRPr="00BD5B99" w:rsidRDefault="00455AED" w:rsidP="00455AED">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i/>
          <w:sz w:val="24"/>
          <w:szCs w:val="24"/>
          <w:lang w:eastAsia="ru-RU"/>
        </w:rPr>
        <w:t>Рис.2</w:t>
      </w:r>
      <w:r w:rsidRPr="00BD5B99">
        <w:rPr>
          <w:rFonts w:ascii="Times New Roman" w:eastAsia="Times New Roman" w:hAnsi="Times New Roman" w:cs="Times New Roman"/>
          <w:i/>
          <w:sz w:val="24"/>
          <w:szCs w:val="24"/>
          <w:lang w:eastAsia="ru-RU"/>
        </w:rPr>
        <w:t>.</w:t>
      </w:r>
      <w:r w:rsidRPr="00BD5B99">
        <w:rPr>
          <w:rFonts w:ascii="Times New Roman" w:eastAsia="Times New Roman" w:hAnsi="Times New Roman" w:cs="Times New Roman"/>
          <w:sz w:val="24"/>
          <w:szCs w:val="24"/>
          <w:lang w:eastAsia="ru-RU"/>
        </w:rPr>
        <w:t xml:space="preserve"> </w:t>
      </w:r>
      <w:r w:rsidRPr="00BD5B99">
        <w:rPr>
          <w:rFonts w:ascii="Times New Roman" w:eastAsia="Times New Roman" w:hAnsi="Times New Roman" w:cs="Times New Roman"/>
          <w:b/>
          <w:sz w:val="24"/>
          <w:szCs w:val="24"/>
          <w:lang w:eastAsia="ru-RU"/>
        </w:rPr>
        <w:t xml:space="preserve">Ход минимальных и максимальных температур воздуха </w:t>
      </w:r>
      <w:proofErr w:type="gramStart"/>
      <w:r w:rsidRPr="00BD5B99">
        <w:rPr>
          <w:rFonts w:ascii="Times New Roman" w:eastAsia="Times New Roman" w:hAnsi="Times New Roman" w:cs="Times New Roman"/>
          <w:b/>
          <w:sz w:val="24"/>
          <w:szCs w:val="24"/>
          <w:lang w:eastAsia="ru-RU"/>
        </w:rPr>
        <w:t xml:space="preserve">( </w:t>
      </w:r>
      <w:proofErr w:type="gramEnd"/>
      <w:r w:rsidRPr="00BD5B99">
        <w:rPr>
          <w:rFonts w:ascii="Times New Roman" w:eastAsia="Times New Roman" w:hAnsi="Times New Roman" w:cs="Times New Roman"/>
          <w:b/>
          <w:sz w:val="24"/>
          <w:szCs w:val="24"/>
          <w:lang w:eastAsia="ru-RU"/>
        </w:rPr>
        <w:t>с</w:t>
      </w:r>
      <w:r>
        <w:rPr>
          <w:rFonts w:ascii="Times New Roman" w:eastAsia="Times New Roman" w:hAnsi="Times New Roman" w:cs="Times New Roman"/>
          <w:b/>
          <w:sz w:val="24"/>
          <w:szCs w:val="24"/>
          <w:lang w:eastAsia="ru-RU"/>
        </w:rPr>
        <w:t xml:space="preserve"> 17 июня 2013</w:t>
      </w:r>
      <w:r w:rsidRPr="00BD5B99">
        <w:rPr>
          <w:rFonts w:ascii="Times New Roman" w:eastAsia="Times New Roman" w:hAnsi="Times New Roman" w:cs="Times New Roman"/>
          <w:b/>
          <w:sz w:val="24"/>
          <w:szCs w:val="24"/>
          <w:lang w:eastAsia="ru-RU"/>
        </w:rPr>
        <w:t xml:space="preserve">г по </w:t>
      </w:r>
      <w:r>
        <w:rPr>
          <w:rFonts w:ascii="Times New Roman" w:eastAsia="Times New Roman" w:hAnsi="Times New Roman" w:cs="Times New Roman"/>
          <w:b/>
          <w:sz w:val="24"/>
          <w:szCs w:val="24"/>
          <w:lang w:eastAsia="ru-RU"/>
        </w:rPr>
        <w:t>30 августа 2014</w:t>
      </w:r>
      <w:r w:rsidRPr="00BD5B99">
        <w:rPr>
          <w:rFonts w:ascii="Times New Roman" w:eastAsia="Times New Roman" w:hAnsi="Times New Roman" w:cs="Times New Roman"/>
          <w:b/>
          <w:sz w:val="24"/>
          <w:szCs w:val="24"/>
          <w:lang w:eastAsia="ru-RU"/>
        </w:rPr>
        <w:t>г.)</w:t>
      </w:r>
      <w:r>
        <w:rPr>
          <w:rFonts w:ascii="Times New Roman" w:eastAsia="Times New Roman" w:hAnsi="Times New Roman" w:cs="Times New Roman"/>
          <w:b/>
          <w:sz w:val="24"/>
          <w:szCs w:val="24"/>
          <w:lang w:eastAsia="ru-RU"/>
        </w:rPr>
        <w:t xml:space="preserve"> </w:t>
      </w:r>
      <w:r w:rsidRPr="00BD5B99">
        <w:rPr>
          <w:rFonts w:ascii="Times New Roman" w:eastAsia="Times New Roman" w:hAnsi="Times New Roman" w:cs="Times New Roman"/>
          <w:b/>
          <w:sz w:val="24"/>
          <w:szCs w:val="24"/>
          <w:lang w:eastAsia="ru-RU"/>
        </w:rPr>
        <w:t xml:space="preserve"> Метеопост  Бендеры и метеостанция Тирасполь.  </w:t>
      </w:r>
    </w:p>
    <w:p w:rsidR="00455AED" w:rsidRPr="007C4EDB" w:rsidRDefault="00455AED" w:rsidP="00455AED">
      <w:pPr>
        <w:rPr>
          <w:rFonts w:ascii="Times New Roman" w:hAnsi="Times New Roman" w:cs="Times New Roman"/>
          <w:sz w:val="24"/>
          <w:szCs w:val="24"/>
        </w:rPr>
      </w:pPr>
    </w:p>
    <w:p w:rsidR="00455AED" w:rsidRPr="007C4EDB" w:rsidRDefault="00455AED" w:rsidP="003B1071">
      <w:pPr>
        <w:spacing w:after="0" w:line="240" w:lineRule="auto"/>
        <w:rPr>
          <w:rFonts w:ascii="Times New Roman" w:eastAsia="Times New Roman" w:hAnsi="Times New Roman" w:cs="Times New Roman"/>
          <w:sz w:val="24"/>
          <w:szCs w:val="24"/>
          <w:lang w:eastAsia="ru-RU"/>
        </w:rPr>
      </w:pPr>
    </w:p>
    <w:p w:rsidR="005D4BB4" w:rsidRDefault="003B1071" w:rsidP="003B1071">
      <w:pPr>
        <w:spacing w:after="0" w:line="240" w:lineRule="auto"/>
        <w:rPr>
          <w:rFonts w:ascii="Times New Roman" w:eastAsia="Times New Roman" w:hAnsi="Times New Roman" w:cs="Times New Roman"/>
          <w:sz w:val="24"/>
          <w:szCs w:val="24"/>
          <w:lang w:eastAsia="ru-RU"/>
        </w:rPr>
      </w:pPr>
      <w:r w:rsidRPr="003B1071">
        <w:rPr>
          <w:rFonts w:ascii="Times New Roman" w:eastAsia="Times New Roman" w:hAnsi="Times New Roman" w:cs="Times New Roman"/>
          <w:sz w:val="24"/>
          <w:szCs w:val="24"/>
          <w:lang w:eastAsia="ru-RU"/>
        </w:rPr>
        <w:t xml:space="preserve">    </w:t>
      </w:r>
      <w:r w:rsidR="00D65659">
        <w:rPr>
          <w:rFonts w:ascii="Times New Roman" w:eastAsia="Times New Roman" w:hAnsi="Times New Roman" w:cs="Times New Roman"/>
          <w:sz w:val="24"/>
          <w:szCs w:val="24"/>
          <w:lang w:eastAsia="ru-RU"/>
        </w:rPr>
        <w:t xml:space="preserve">       Исходя из  результатов нашего исследования</w:t>
      </w:r>
      <w:r w:rsidRPr="003B1071">
        <w:rPr>
          <w:rFonts w:ascii="Times New Roman" w:eastAsia="Times New Roman" w:hAnsi="Times New Roman" w:cs="Times New Roman"/>
          <w:sz w:val="24"/>
          <w:szCs w:val="24"/>
          <w:lang w:eastAsia="ru-RU"/>
        </w:rPr>
        <w:t xml:space="preserve">, можно </w:t>
      </w:r>
      <w:r w:rsidR="00861613" w:rsidRPr="007C4EDB">
        <w:rPr>
          <w:rFonts w:ascii="Times New Roman" w:eastAsia="Times New Roman" w:hAnsi="Times New Roman" w:cs="Times New Roman"/>
          <w:sz w:val="24"/>
          <w:szCs w:val="24"/>
          <w:lang w:eastAsia="ru-RU"/>
        </w:rPr>
        <w:t>увидеть</w:t>
      </w:r>
      <w:r w:rsidRPr="003B1071">
        <w:rPr>
          <w:rFonts w:ascii="Times New Roman" w:eastAsia="Times New Roman" w:hAnsi="Times New Roman" w:cs="Times New Roman"/>
          <w:sz w:val="24"/>
          <w:szCs w:val="24"/>
          <w:lang w:eastAsia="ru-RU"/>
        </w:rPr>
        <w:t>, что здания и мостовые города сильнее прогревались,  чем естественный покров в окрестностях города. Конечно, на территор</w:t>
      </w:r>
      <w:proofErr w:type="gramStart"/>
      <w:r w:rsidRPr="003B1071">
        <w:rPr>
          <w:rFonts w:ascii="Times New Roman" w:eastAsia="Times New Roman" w:hAnsi="Times New Roman" w:cs="Times New Roman"/>
          <w:sz w:val="24"/>
          <w:szCs w:val="24"/>
          <w:lang w:eastAsia="ru-RU"/>
        </w:rPr>
        <w:t>ии аэ</w:t>
      </w:r>
      <w:proofErr w:type="gramEnd"/>
      <w:r w:rsidRPr="003B1071">
        <w:rPr>
          <w:rFonts w:ascii="Times New Roman" w:eastAsia="Times New Roman" w:hAnsi="Times New Roman" w:cs="Times New Roman"/>
          <w:sz w:val="24"/>
          <w:szCs w:val="24"/>
          <w:lang w:eastAsia="ru-RU"/>
        </w:rPr>
        <w:t xml:space="preserve">родрома тоже достаточно много бетонных плит и дорожек, что не могло не сказаться на температурном режиме аэродрома, но,  как можно заметить,  значительно на разницу в режиме температур это не повлияло. </w:t>
      </w:r>
    </w:p>
    <w:p w:rsidR="008649C7" w:rsidRDefault="00703AAE" w:rsidP="003B1071">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таблице 1 приведены результаты наблюдений с июня 2012</w:t>
      </w:r>
      <w:r w:rsidR="00824C63">
        <w:rPr>
          <w:rFonts w:ascii="Times New Roman" w:eastAsia="Times New Roman" w:hAnsi="Times New Roman" w:cs="Times New Roman"/>
          <w:sz w:val="24"/>
          <w:szCs w:val="24"/>
          <w:lang w:eastAsia="ru-RU"/>
        </w:rPr>
        <w:t>г.</w:t>
      </w:r>
      <w:r>
        <w:rPr>
          <w:rFonts w:ascii="Times New Roman" w:eastAsia="Times New Roman" w:hAnsi="Times New Roman" w:cs="Times New Roman"/>
          <w:sz w:val="24"/>
          <w:szCs w:val="24"/>
          <w:lang w:eastAsia="ru-RU"/>
        </w:rPr>
        <w:t xml:space="preserve"> по август 2014г</w:t>
      </w:r>
      <w:r w:rsidR="00824C63">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по средней максимальной и</w:t>
      </w:r>
      <w:r w:rsidR="0083687D">
        <w:rPr>
          <w:rFonts w:ascii="Times New Roman" w:eastAsia="Times New Roman" w:hAnsi="Times New Roman" w:cs="Times New Roman"/>
          <w:sz w:val="24"/>
          <w:szCs w:val="24"/>
          <w:lang w:eastAsia="ru-RU"/>
        </w:rPr>
        <w:t xml:space="preserve"> средней минимальной температурам</w:t>
      </w:r>
      <w:r>
        <w:rPr>
          <w:rFonts w:ascii="Times New Roman" w:eastAsia="Times New Roman" w:hAnsi="Times New Roman" w:cs="Times New Roman"/>
          <w:sz w:val="24"/>
          <w:szCs w:val="24"/>
          <w:lang w:eastAsia="ru-RU"/>
        </w:rPr>
        <w:t xml:space="preserve"> воздуха на метеостанции </w:t>
      </w:r>
      <w:r w:rsidR="0083687D">
        <w:rPr>
          <w:rFonts w:ascii="Times New Roman" w:eastAsia="Times New Roman" w:hAnsi="Times New Roman" w:cs="Times New Roman"/>
          <w:sz w:val="24"/>
          <w:szCs w:val="24"/>
          <w:lang w:eastAsia="ru-RU"/>
        </w:rPr>
        <w:t>Тирасполь и метеопост</w:t>
      </w:r>
      <w:r w:rsidR="00C96019">
        <w:rPr>
          <w:rFonts w:ascii="Times New Roman" w:eastAsia="Times New Roman" w:hAnsi="Times New Roman" w:cs="Times New Roman"/>
          <w:sz w:val="24"/>
          <w:szCs w:val="24"/>
          <w:lang w:eastAsia="ru-RU"/>
        </w:rPr>
        <w:t xml:space="preserve"> Бендеры, а также вычислена разница </w:t>
      </w:r>
      <w:proofErr w:type="spellStart"/>
      <w:r w:rsidR="00C96019">
        <w:rPr>
          <w:rFonts w:ascii="Times New Roman" w:eastAsia="Times New Roman" w:hAnsi="Times New Roman" w:cs="Times New Roman"/>
          <w:sz w:val="24"/>
          <w:szCs w:val="24"/>
          <w:lang w:eastAsia="ru-RU"/>
        </w:rPr>
        <w:t>среднеминимальных</w:t>
      </w:r>
      <w:proofErr w:type="spellEnd"/>
      <w:r w:rsidR="00C96019">
        <w:rPr>
          <w:rFonts w:ascii="Times New Roman" w:eastAsia="Times New Roman" w:hAnsi="Times New Roman" w:cs="Times New Roman"/>
          <w:sz w:val="24"/>
          <w:szCs w:val="24"/>
          <w:lang w:eastAsia="ru-RU"/>
        </w:rPr>
        <w:t xml:space="preserve"> и сре</w:t>
      </w:r>
      <w:r w:rsidR="0083687D">
        <w:rPr>
          <w:rFonts w:ascii="Times New Roman" w:eastAsia="Times New Roman" w:hAnsi="Times New Roman" w:cs="Times New Roman"/>
          <w:sz w:val="24"/>
          <w:szCs w:val="24"/>
          <w:lang w:eastAsia="ru-RU"/>
        </w:rPr>
        <w:t>днемаксимальных температур между</w:t>
      </w:r>
      <w:r w:rsidR="00C96019">
        <w:rPr>
          <w:rFonts w:ascii="Times New Roman" w:eastAsia="Times New Roman" w:hAnsi="Times New Roman" w:cs="Times New Roman"/>
          <w:sz w:val="24"/>
          <w:szCs w:val="24"/>
          <w:lang w:eastAsia="ru-RU"/>
        </w:rPr>
        <w:t xml:space="preserve"> МП Бендеры и МС Тирасполь.</w:t>
      </w:r>
    </w:p>
    <w:p w:rsidR="00455AED" w:rsidRDefault="00455AED" w:rsidP="003B1071">
      <w:pPr>
        <w:spacing w:after="0" w:line="240" w:lineRule="auto"/>
        <w:rPr>
          <w:rFonts w:ascii="Times New Roman" w:eastAsia="Times New Roman" w:hAnsi="Times New Roman" w:cs="Times New Roman"/>
          <w:sz w:val="24"/>
          <w:szCs w:val="24"/>
          <w:lang w:eastAsia="ru-RU"/>
        </w:rPr>
      </w:pPr>
    </w:p>
    <w:tbl>
      <w:tblPr>
        <w:tblStyle w:val="a5"/>
        <w:tblW w:w="0" w:type="auto"/>
        <w:tblLook w:val="04A0" w:firstRow="1" w:lastRow="0" w:firstColumn="1" w:lastColumn="0" w:noHBand="0" w:noVBand="1"/>
      </w:tblPr>
      <w:tblGrid>
        <w:gridCol w:w="2376"/>
        <w:gridCol w:w="3261"/>
        <w:gridCol w:w="3260"/>
      </w:tblGrid>
      <w:tr w:rsidR="00B351A9" w:rsidTr="00066385">
        <w:tc>
          <w:tcPr>
            <w:tcW w:w="2376" w:type="dxa"/>
            <w:vMerge w:val="restart"/>
            <w:tcBorders>
              <w:top w:val="double" w:sz="4" w:space="0" w:color="auto"/>
              <w:left w:val="double" w:sz="4" w:space="0" w:color="auto"/>
            </w:tcBorders>
            <w:vAlign w:val="center"/>
          </w:tcPr>
          <w:p w:rsidR="00B351A9" w:rsidRDefault="00B351A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название</w:t>
            </w:r>
          </w:p>
        </w:tc>
        <w:tc>
          <w:tcPr>
            <w:tcW w:w="6521" w:type="dxa"/>
            <w:gridSpan w:val="2"/>
            <w:tcBorders>
              <w:top w:val="double" w:sz="4" w:space="0" w:color="auto"/>
              <w:right w:val="double" w:sz="4" w:space="0" w:color="auto"/>
            </w:tcBorders>
            <w:vAlign w:val="center"/>
          </w:tcPr>
          <w:p w:rsidR="00B351A9" w:rsidRDefault="00B351A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температура  воздуха</w:t>
            </w:r>
            <w:proofErr w:type="gramStart"/>
            <w:r w:rsidR="00E63101">
              <w:rPr>
                <w:rFonts w:ascii="Times New Roman" w:eastAsia="Times New Roman" w:hAnsi="Times New Roman" w:cs="Times New Roman"/>
                <w:sz w:val="24"/>
                <w:szCs w:val="24"/>
                <w:lang w:eastAsia="ru-RU"/>
              </w:rPr>
              <w:t xml:space="preserve"> °С</w:t>
            </w:r>
            <w:proofErr w:type="gramEnd"/>
          </w:p>
        </w:tc>
      </w:tr>
      <w:tr w:rsidR="00B351A9" w:rsidTr="00066385">
        <w:tc>
          <w:tcPr>
            <w:tcW w:w="2376" w:type="dxa"/>
            <w:vMerge/>
            <w:tcBorders>
              <w:left w:val="double" w:sz="4" w:space="0" w:color="auto"/>
              <w:bottom w:val="double" w:sz="4" w:space="0" w:color="auto"/>
            </w:tcBorders>
            <w:vAlign w:val="center"/>
          </w:tcPr>
          <w:p w:rsidR="00B351A9" w:rsidRDefault="00B351A9" w:rsidP="00B53187">
            <w:pPr>
              <w:jc w:val="center"/>
              <w:rPr>
                <w:rFonts w:ascii="Times New Roman" w:eastAsia="Times New Roman" w:hAnsi="Times New Roman" w:cs="Times New Roman"/>
                <w:sz w:val="24"/>
                <w:szCs w:val="24"/>
                <w:lang w:eastAsia="ru-RU"/>
              </w:rPr>
            </w:pPr>
          </w:p>
        </w:tc>
        <w:tc>
          <w:tcPr>
            <w:tcW w:w="3261" w:type="dxa"/>
            <w:tcBorders>
              <w:bottom w:val="double" w:sz="4" w:space="0" w:color="auto"/>
            </w:tcBorders>
            <w:vAlign w:val="center"/>
          </w:tcPr>
          <w:p w:rsidR="00B351A9" w:rsidRDefault="00B351A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средняя минимальная</w:t>
            </w:r>
          </w:p>
        </w:tc>
        <w:tc>
          <w:tcPr>
            <w:tcW w:w="3260" w:type="dxa"/>
            <w:tcBorders>
              <w:bottom w:val="double" w:sz="4" w:space="0" w:color="auto"/>
              <w:right w:val="double" w:sz="4" w:space="0" w:color="auto"/>
            </w:tcBorders>
            <w:vAlign w:val="center"/>
          </w:tcPr>
          <w:p w:rsidR="00B351A9" w:rsidRDefault="00B351A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средняя максимальная</w:t>
            </w:r>
          </w:p>
        </w:tc>
      </w:tr>
      <w:tr w:rsidR="002E22B3" w:rsidTr="00066385">
        <w:trPr>
          <w:trHeight w:val="517"/>
        </w:trPr>
        <w:tc>
          <w:tcPr>
            <w:tcW w:w="2376" w:type="dxa"/>
            <w:tcBorders>
              <w:top w:val="double" w:sz="4" w:space="0" w:color="auto"/>
              <w:left w:val="double" w:sz="4" w:space="0" w:color="auto"/>
            </w:tcBorders>
            <w:vAlign w:val="center"/>
          </w:tcPr>
          <w:p w:rsidR="002E22B3" w:rsidRDefault="002E22B3"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МС Тирасполь</w:t>
            </w:r>
            <w:r w:rsidR="00066385">
              <w:rPr>
                <w:rFonts w:ascii="Times New Roman" w:eastAsia="Times New Roman" w:hAnsi="Times New Roman" w:cs="Times New Roman"/>
                <w:sz w:val="24"/>
                <w:szCs w:val="24"/>
                <w:lang w:eastAsia="ru-RU"/>
              </w:rPr>
              <w:t xml:space="preserve"> (Т)</w:t>
            </w:r>
          </w:p>
        </w:tc>
        <w:tc>
          <w:tcPr>
            <w:tcW w:w="3261" w:type="dxa"/>
            <w:tcBorders>
              <w:top w:val="double" w:sz="4" w:space="0" w:color="auto"/>
            </w:tcBorders>
            <w:vAlign w:val="center"/>
          </w:tcPr>
          <w:p w:rsidR="002E22B3" w:rsidRDefault="00B53187"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7,6</w:t>
            </w:r>
          </w:p>
        </w:tc>
        <w:tc>
          <w:tcPr>
            <w:tcW w:w="3260" w:type="dxa"/>
            <w:tcBorders>
              <w:top w:val="double" w:sz="4" w:space="0" w:color="auto"/>
              <w:right w:val="double" w:sz="4" w:space="0" w:color="auto"/>
            </w:tcBorders>
            <w:vAlign w:val="center"/>
          </w:tcPr>
          <w:p w:rsidR="002E22B3" w:rsidRDefault="00B53187"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r w:rsidR="00FE461E">
              <w:rPr>
                <w:rFonts w:ascii="Times New Roman" w:eastAsia="Times New Roman" w:hAnsi="Times New Roman" w:cs="Times New Roman"/>
                <w:sz w:val="24"/>
                <w:szCs w:val="24"/>
                <w:lang w:eastAsia="ru-RU"/>
              </w:rPr>
              <w:t>8</w:t>
            </w:r>
          </w:p>
        </w:tc>
      </w:tr>
      <w:tr w:rsidR="002E22B3" w:rsidTr="00066385">
        <w:trPr>
          <w:trHeight w:val="654"/>
        </w:trPr>
        <w:tc>
          <w:tcPr>
            <w:tcW w:w="2376" w:type="dxa"/>
            <w:tcBorders>
              <w:left w:val="double" w:sz="4" w:space="0" w:color="auto"/>
            </w:tcBorders>
            <w:vAlign w:val="center"/>
          </w:tcPr>
          <w:p w:rsidR="002E22B3" w:rsidRDefault="002E22B3"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МП Бендеры</w:t>
            </w:r>
            <w:r w:rsidR="00066385">
              <w:rPr>
                <w:rFonts w:ascii="Times New Roman" w:eastAsia="Times New Roman" w:hAnsi="Times New Roman" w:cs="Times New Roman"/>
                <w:sz w:val="24"/>
                <w:szCs w:val="24"/>
                <w:lang w:eastAsia="ru-RU"/>
              </w:rPr>
              <w:t xml:space="preserve"> (Б)</w:t>
            </w:r>
          </w:p>
        </w:tc>
        <w:tc>
          <w:tcPr>
            <w:tcW w:w="3261" w:type="dxa"/>
            <w:vAlign w:val="center"/>
          </w:tcPr>
          <w:p w:rsidR="002E22B3" w:rsidRDefault="00B53187"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8,8</w:t>
            </w:r>
          </w:p>
        </w:tc>
        <w:tc>
          <w:tcPr>
            <w:tcW w:w="3260" w:type="dxa"/>
            <w:tcBorders>
              <w:right w:val="double" w:sz="4" w:space="0" w:color="auto"/>
            </w:tcBorders>
            <w:vAlign w:val="center"/>
          </w:tcPr>
          <w:p w:rsidR="002E22B3" w:rsidRDefault="00B53187"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r w:rsidR="00FE461E">
              <w:rPr>
                <w:rFonts w:ascii="Times New Roman" w:eastAsia="Times New Roman" w:hAnsi="Times New Roman" w:cs="Times New Roman"/>
                <w:sz w:val="24"/>
                <w:szCs w:val="24"/>
                <w:lang w:eastAsia="ru-RU"/>
              </w:rPr>
              <w:t>6</w:t>
            </w:r>
          </w:p>
        </w:tc>
      </w:tr>
      <w:tr w:rsidR="00C96019" w:rsidTr="00066385">
        <w:trPr>
          <w:trHeight w:val="654"/>
        </w:trPr>
        <w:tc>
          <w:tcPr>
            <w:tcW w:w="2376" w:type="dxa"/>
            <w:tcBorders>
              <w:left w:val="double" w:sz="4" w:space="0" w:color="auto"/>
              <w:bottom w:val="double" w:sz="4" w:space="0" w:color="auto"/>
            </w:tcBorders>
            <w:vAlign w:val="center"/>
          </w:tcPr>
          <w:p w:rsidR="00C96019" w:rsidRDefault="00C9601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Б-Т</w:t>
            </w:r>
          </w:p>
        </w:tc>
        <w:tc>
          <w:tcPr>
            <w:tcW w:w="3261" w:type="dxa"/>
            <w:tcBorders>
              <w:bottom w:val="double" w:sz="4" w:space="0" w:color="auto"/>
            </w:tcBorders>
            <w:vAlign w:val="center"/>
          </w:tcPr>
          <w:p w:rsidR="00C96019" w:rsidRDefault="00C9601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3260" w:type="dxa"/>
            <w:tcBorders>
              <w:bottom w:val="double" w:sz="4" w:space="0" w:color="auto"/>
              <w:right w:val="double" w:sz="4" w:space="0" w:color="auto"/>
            </w:tcBorders>
            <w:vAlign w:val="center"/>
          </w:tcPr>
          <w:p w:rsidR="00C96019" w:rsidRDefault="00C96019" w:rsidP="00B53187">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0,8</w:t>
            </w:r>
          </w:p>
        </w:tc>
      </w:tr>
    </w:tbl>
    <w:p w:rsidR="00B53187" w:rsidRDefault="00B53187" w:rsidP="003B1071">
      <w:pPr>
        <w:spacing w:after="0" w:line="240" w:lineRule="auto"/>
        <w:rPr>
          <w:rFonts w:ascii="Times New Roman" w:eastAsia="Times New Roman" w:hAnsi="Times New Roman" w:cs="Times New Roman"/>
          <w:sz w:val="24"/>
          <w:szCs w:val="24"/>
          <w:lang w:eastAsia="ru-RU"/>
        </w:rPr>
      </w:pPr>
    </w:p>
    <w:p w:rsidR="00F400DE" w:rsidRPr="00A4072F" w:rsidRDefault="00B53187" w:rsidP="00A4072F">
      <w:pPr>
        <w:spacing w:after="0" w:line="240" w:lineRule="auto"/>
        <w:ind w:left="851" w:hanging="851"/>
        <w:rPr>
          <w:rFonts w:ascii="Times New Roman" w:eastAsia="Times New Roman" w:hAnsi="Times New Roman" w:cs="Times New Roman"/>
          <w:i/>
          <w:sz w:val="24"/>
          <w:szCs w:val="24"/>
          <w:lang w:eastAsia="ru-RU"/>
        </w:rPr>
      </w:pPr>
      <w:r>
        <w:rPr>
          <w:rFonts w:ascii="Times New Roman" w:eastAsia="Times New Roman" w:hAnsi="Times New Roman" w:cs="Times New Roman"/>
          <w:sz w:val="24"/>
          <w:szCs w:val="24"/>
          <w:lang w:eastAsia="ru-RU"/>
        </w:rPr>
        <w:t xml:space="preserve">Табл.1 </w:t>
      </w:r>
      <w:r w:rsidRPr="00B53187">
        <w:rPr>
          <w:rFonts w:ascii="Times New Roman" w:eastAsia="Times New Roman" w:hAnsi="Times New Roman" w:cs="Times New Roman"/>
          <w:b/>
          <w:i/>
          <w:sz w:val="24"/>
          <w:szCs w:val="24"/>
          <w:lang w:eastAsia="ru-RU"/>
        </w:rPr>
        <w:t>Ср</w:t>
      </w:r>
      <w:r w:rsidR="00DE69B3">
        <w:rPr>
          <w:rFonts w:ascii="Times New Roman" w:eastAsia="Times New Roman" w:hAnsi="Times New Roman" w:cs="Times New Roman"/>
          <w:b/>
          <w:i/>
          <w:sz w:val="24"/>
          <w:szCs w:val="24"/>
          <w:lang w:eastAsia="ru-RU"/>
        </w:rPr>
        <w:t xml:space="preserve">едняя  максимальная и средняя </w:t>
      </w:r>
      <w:r w:rsidRPr="00B53187">
        <w:rPr>
          <w:rFonts w:ascii="Times New Roman" w:eastAsia="Times New Roman" w:hAnsi="Times New Roman" w:cs="Times New Roman"/>
          <w:b/>
          <w:i/>
          <w:sz w:val="24"/>
          <w:szCs w:val="24"/>
          <w:lang w:eastAsia="ru-RU"/>
        </w:rPr>
        <w:t xml:space="preserve"> минимальная температура воздуха  МС Тирасполь и МП Бендеры</w:t>
      </w:r>
    </w:p>
    <w:p w:rsidR="00A4072F" w:rsidRDefault="00A4072F" w:rsidP="00861613">
      <w:pPr>
        <w:spacing w:after="0" w:line="240" w:lineRule="auto"/>
        <w:rPr>
          <w:rFonts w:ascii="Times New Roman" w:hAnsi="Times New Roman" w:cs="Times New Roman"/>
          <w:sz w:val="24"/>
          <w:szCs w:val="24"/>
        </w:rPr>
      </w:pPr>
    </w:p>
    <w:p w:rsidR="004B34B4" w:rsidRPr="00610134" w:rsidRDefault="006B7FFD" w:rsidP="0086161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F400DE" w:rsidRPr="00610134">
        <w:rPr>
          <w:rFonts w:ascii="Times New Roman" w:hAnsi="Times New Roman" w:cs="Times New Roman"/>
          <w:sz w:val="24"/>
          <w:szCs w:val="24"/>
        </w:rPr>
        <w:t>Были проанализированы полученные</w:t>
      </w:r>
      <w:r w:rsidR="004942A0" w:rsidRPr="00610134">
        <w:rPr>
          <w:rFonts w:ascii="Times New Roman" w:hAnsi="Times New Roman" w:cs="Times New Roman"/>
          <w:sz w:val="24"/>
          <w:szCs w:val="24"/>
        </w:rPr>
        <w:t xml:space="preserve"> средние минимальные температуры воздуха</w:t>
      </w:r>
      <w:r w:rsidR="00F400DE" w:rsidRPr="00610134">
        <w:rPr>
          <w:rFonts w:ascii="Times New Roman" w:hAnsi="Times New Roman" w:cs="Times New Roman"/>
          <w:sz w:val="24"/>
          <w:szCs w:val="24"/>
        </w:rPr>
        <w:t xml:space="preserve"> метеопоста Бендеры и метеостанции Тирасполь </w:t>
      </w:r>
      <w:r w:rsidR="004942A0" w:rsidRPr="00610134">
        <w:rPr>
          <w:rFonts w:ascii="Times New Roman" w:hAnsi="Times New Roman" w:cs="Times New Roman"/>
          <w:sz w:val="24"/>
          <w:szCs w:val="24"/>
        </w:rPr>
        <w:t>.</w:t>
      </w:r>
      <w:r w:rsidR="00D70F23" w:rsidRPr="00610134">
        <w:rPr>
          <w:rFonts w:ascii="Times New Roman" w:hAnsi="Times New Roman" w:cs="Times New Roman"/>
          <w:sz w:val="24"/>
          <w:szCs w:val="24"/>
        </w:rPr>
        <w:t xml:space="preserve"> </w:t>
      </w:r>
      <w:r w:rsidR="00E667BD" w:rsidRPr="00610134">
        <w:rPr>
          <w:rFonts w:ascii="Times New Roman" w:hAnsi="Times New Roman" w:cs="Times New Roman"/>
          <w:sz w:val="24"/>
          <w:szCs w:val="24"/>
        </w:rPr>
        <w:t xml:space="preserve"> Согласно результатам</w:t>
      </w:r>
      <w:r w:rsidR="004942A0" w:rsidRPr="00610134">
        <w:rPr>
          <w:rFonts w:ascii="Times New Roman" w:hAnsi="Times New Roman" w:cs="Times New Roman"/>
          <w:sz w:val="24"/>
          <w:szCs w:val="24"/>
        </w:rPr>
        <w:t xml:space="preserve"> исследования </w:t>
      </w:r>
      <w:r w:rsidR="0091363B" w:rsidRPr="00610134">
        <w:rPr>
          <w:rFonts w:ascii="Times New Roman" w:hAnsi="Times New Roman" w:cs="Times New Roman"/>
          <w:sz w:val="24"/>
          <w:szCs w:val="24"/>
        </w:rPr>
        <w:t>(</w:t>
      </w:r>
      <w:r w:rsidR="004942A0" w:rsidRPr="00610134">
        <w:rPr>
          <w:rFonts w:ascii="Times New Roman" w:hAnsi="Times New Roman" w:cs="Times New Roman"/>
          <w:sz w:val="24"/>
          <w:szCs w:val="24"/>
        </w:rPr>
        <w:t>табл</w:t>
      </w:r>
      <w:r w:rsidR="00E667BD" w:rsidRPr="00610134">
        <w:rPr>
          <w:rFonts w:ascii="Times New Roman" w:hAnsi="Times New Roman" w:cs="Times New Roman"/>
          <w:sz w:val="24"/>
          <w:szCs w:val="24"/>
        </w:rPr>
        <w:t>.</w:t>
      </w:r>
      <w:r w:rsidR="0091363B" w:rsidRPr="00610134">
        <w:rPr>
          <w:rFonts w:ascii="Times New Roman" w:hAnsi="Times New Roman" w:cs="Times New Roman"/>
          <w:sz w:val="24"/>
          <w:szCs w:val="24"/>
        </w:rPr>
        <w:t xml:space="preserve"> 1)</w:t>
      </w:r>
      <w:r w:rsidR="00E667BD" w:rsidRPr="00610134">
        <w:rPr>
          <w:rFonts w:ascii="Times New Roman" w:hAnsi="Times New Roman" w:cs="Times New Roman"/>
          <w:sz w:val="24"/>
          <w:szCs w:val="24"/>
        </w:rPr>
        <w:t>,</w:t>
      </w:r>
      <w:r w:rsidR="00F400DE" w:rsidRPr="00610134">
        <w:rPr>
          <w:rFonts w:ascii="Times New Roman" w:hAnsi="Times New Roman" w:cs="Times New Roman"/>
          <w:sz w:val="24"/>
          <w:szCs w:val="24"/>
        </w:rPr>
        <w:t xml:space="preserve">  можно отметить</w:t>
      </w:r>
      <w:r w:rsidR="00E667BD" w:rsidRPr="00610134">
        <w:rPr>
          <w:rFonts w:ascii="Times New Roman" w:hAnsi="Times New Roman" w:cs="Times New Roman"/>
          <w:sz w:val="24"/>
          <w:szCs w:val="24"/>
        </w:rPr>
        <w:t xml:space="preserve">, </w:t>
      </w:r>
      <w:r w:rsidR="004942A0" w:rsidRPr="00610134">
        <w:rPr>
          <w:rFonts w:ascii="Times New Roman" w:hAnsi="Times New Roman" w:cs="Times New Roman"/>
          <w:sz w:val="24"/>
          <w:szCs w:val="24"/>
        </w:rPr>
        <w:t xml:space="preserve"> что </w:t>
      </w:r>
      <w:r w:rsidR="00D70F23" w:rsidRPr="00610134">
        <w:rPr>
          <w:rFonts w:ascii="Times New Roman" w:hAnsi="Times New Roman" w:cs="Times New Roman"/>
          <w:sz w:val="24"/>
          <w:szCs w:val="24"/>
        </w:rPr>
        <w:t xml:space="preserve">средние минимальные и средние максимальные температуры воздуха </w:t>
      </w:r>
      <w:r w:rsidR="00C96019" w:rsidRPr="00610134">
        <w:rPr>
          <w:rFonts w:ascii="Times New Roman" w:hAnsi="Times New Roman" w:cs="Times New Roman"/>
          <w:sz w:val="24"/>
          <w:szCs w:val="24"/>
        </w:rPr>
        <w:t>были выше на МП</w:t>
      </w:r>
      <w:r w:rsidR="001D50E0" w:rsidRPr="00610134">
        <w:rPr>
          <w:rFonts w:ascii="Times New Roman" w:hAnsi="Times New Roman" w:cs="Times New Roman"/>
          <w:sz w:val="24"/>
          <w:szCs w:val="24"/>
        </w:rPr>
        <w:t xml:space="preserve"> Бендеры</w:t>
      </w:r>
      <w:r w:rsidR="00F400DE" w:rsidRPr="00610134">
        <w:rPr>
          <w:rFonts w:ascii="Times New Roman" w:hAnsi="Times New Roman" w:cs="Times New Roman"/>
          <w:sz w:val="24"/>
          <w:szCs w:val="24"/>
        </w:rPr>
        <w:t xml:space="preserve"> </w:t>
      </w:r>
      <w:r w:rsidR="00C96019" w:rsidRPr="00610134">
        <w:rPr>
          <w:rFonts w:ascii="Times New Roman" w:hAnsi="Times New Roman" w:cs="Times New Roman"/>
          <w:sz w:val="24"/>
          <w:szCs w:val="24"/>
        </w:rPr>
        <w:t>чем на МС Тирасполь</w:t>
      </w:r>
      <w:r w:rsidR="00F400DE" w:rsidRPr="00610134">
        <w:rPr>
          <w:rFonts w:ascii="Times New Roman" w:hAnsi="Times New Roman" w:cs="Times New Roman"/>
          <w:sz w:val="24"/>
          <w:szCs w:val="24"/>
        </w:rPr>
        <w:t xml:space="preserve"> </w:t>
      </w:r>
      <w:r w:rsidR="00C96019" w:rsidRPr="00610134">
        <w:rPr>
          <w:rFonts w:ascii="Times New Roman" w:hAnsi="Times New Roman" w:cs="Times New Roman"/>
          <w:sz w:val="24"/>
          <w:szCs w:val="24"/>
        </w:rPr>
        <w:t>на 1,2</w:t>
      </w:r>
      <w:proofErr w:type="gramStart"/>
      <w:r w:rsidR="00C96019" w:rsidRPr="00610134">
        <w:rPr>
          <w:rFonts w:ascii="Times New Roman" w:hAnsi="Times New Roman" w:cs="Times New Roman"/>
          <w:sz w:val="24"/>
          <w:szCs w:val="24"/>
        </w:rPr>
        <w:t>С</w:t>
      </w:r>
      <w:proofErr w:type="gramEnd"/>
      <w:r w:rsidR="00C96019" w:rsidRPr="00610134">
        <w:rPr>
          <w:rFonts w:ascii="Times New Roman" w:hAnsi="Times New Roman" w:cs="Times New Roman"/>
          <w:sz w:val="24"/>
          <w:szCs w:val="24"/>
        </w:rPr>
        <w:t>° и 0,8</w:t>
      </w:r>
      <w:r w:rsidR="00F400DE" w:rsidRPr="00610134">
        <w:rPr>
          <w:rFonts w:ascii="Times New Roman" w:hAnsi="Times New Roman" w:cs="Times New Roman"/>
          <w:sz w:val="24"/>
          <w:szCs w:val="24"/>
        </w:rPr>
        <w:t>°С соответственно</w:t>
      </w:r>
      <w:r w:rsidR="001D50E0" w:rsidRPr="00610134">
        <w:rPr>
          <w:rFonts w:ascii="Times New Roman" w:hAnsi="Times New Roman" w:cs="Times New Roman"/>
          <w:sz w:val="24"/>
          <w:szCs w:val="24"/>
        </w:rPr>
        <w:t>.</w:t>
      </w:r>
    </w:p>
    <w:p w:rsidR="004942A0" w:rsidRDefault="004942A0" w:rsidP="00861613">
      <w:pPr>
        <w:spacing w:after="0" w:line="240" w:lineRule="auto"/>
        <w:rPr>
          <w:rFonts w:ascii="Times New Roman" w:hAnsi="Times New Roman" w:cs="Times New Roman"/>
          <w:sz w:val="24"/>
          <w:szCs w:val="24"/>
        </w:rPr>
      </w:pPr>
    </w:p>
    <w:tbl>
      <w:tblPr>
        <w:tblStyle w:val="a5"/>
        <w:tblW w:w="0" w:type="auto"/>
        <w:tblLook w:val="04A0" w:firstRow="1" w:lastRow="0" w:firstColumn="1" w:lastColumn="0" w:noHBand="0" w:noVBand="1"/>
      </w:tblPr>
      <w:tblGrid>
        <w:gridCol w:w="1861"/>
        <w:gridCol w:w="3776"/>
        <w:gridCol w:w="3260"/>
      </w:tblGrid>
      <w:tr w:rsidR="00D70F23" w:rsidTr="00187B14">
        <w:tc>
          <w:tcPr>
            <w:tcW w:w="1861" w:type="dxa"/>
            <w:vMerge w:val="restart"/>
            <w:tcBorders>
              <w:top w:val="double" w:sz="4" w:space="0" w:color="auto"/>
              <w:left w:val="double" w:sz="4" w:space="0" w:color="auto"/>
            </w:tcBorders>
            <w:vAlign w:val="center"/>
          </w:tcPr>
          <w:p w:rsidR="00D70F23" w:rsidRDefault="00D70F23" w:rsidP="00B70D83">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название</w:t>
            </w:r>
          </w:p>
        </w:tc>
        <w:tc>
          <w:tcPr>
            <w:tcW w:w="7036" w:type="dxa"/>
            <w:gridSpan w:val="2"/>
            <w:tcBorders>
              <w:top w:val="double" w:sz="4" w:space="0" w:color="auto"/>
              <w:right w:val="double" w:sz="4" w:space="0" w:color="auto"/>
            </w:tcBorders>
            <w:vAlign w:val="center"/>
          </w:tcPr>
          <w:p w:rsidR="00D70F23" w:rsidRDefault="00D70F23"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температура  воздуха</w:t>
            </w:r>
            <w:proofErr w:type="gramStart"/>
            <w:r w:rsidR="001D50E0">
              <w:rPr>
                <w:rFonts w:ascii="Times New Roman" w:eastAsia="Times New Roman" w:hAnsi="Times New Roman" w:cs="Times New Roman"/>
                <w:sz w:val="24"/>
                <w:szCs w:val="24"/>
                <w:lang w:eastAsia="ru-RU"/>
              </w:rPr>
              <w:t xml:space="preserve"> </w:t>
            </w:r>
            <w:r w:rsidR="00E63101">
              <w:rPr>
                <w:rFonts w:ascii="Times New Roman" w:eastAsia="Times New Roman" w:hAnsi="Times New Roman" w:cs="Times New Roman"/>
                <w:sz w:val="24"/>
                <w:szCs w:val="24"/>
                <w:lang w:eastAsia="ru-RU"/>
              </w:rPr>
              <w:t>°С</w:t>
            </w:r>
            <w:proofErr w:type="gramEnd"/>
            <w:r w:rsidR="00E63101">
              <w:rPr>
                <w:rFonts w:ascii="Times New Roman" w:eastAsia="Times New Roman" w:hAnsi="Times New Roman" w:cs="Times New Roman"/>
                <w:sz w:val="24"/>
                <w:szCs w:val="24"/>
                <w:lang w:eastAsia="ru-RU"/>
              </w:rPr>
              <w:t xml:space="preserve"> </w:t>
            </w:r>
            <w:r w:rsidR="001D50E0">
              <w:rPr>
                <w:rFonts w:ascii="Times New Roman" w:eastAsia="Times New Roman" w:hAnsi="Times New Roman" w:cs="Times New Roman"/>
                <w:sz w:val="24"/>
                <w:szCs w:val="24"/>
                <w:lang w:eastAsia="ru-RU"/>
              </w:rPr>
              <w:t>(ГП Бендеры минус МС Тирасполь)</w:t>
            </w:r>
          </w:p>
        </w:tc>
      </w:tr>
      <w:tr w:rsidR="00D70F23" w:rsidTr="00187B14">
        <w:tc>
          <w:tcPr>
            <w:tcW w:w="1861" w:type="dxa"/>
            <w:vMerge/>
            <w:tcBorders>
              <w:left w:val="double" w:sz="4" w:space="0" w:color="auto"/>
              <w:bottom w:val="double" w:sz="4" w:space="0" w:color="auto"/>
            </w:tcBorders>
            <w:vAlign w:val="center"/>
          </w:tcPr>
          <w:p w:rsidR="00D70F23" w:rsidRDefault="00D70F23" w:rsidP="00B70D83">
            <w:pPr>
              <w:rPr>
                <w:rFonts w:ascii="Times New Roman" w:eastAsia="Times New Roman" w:hAnsi="Times New Roman" w:cs="Times New Roman"/>
                <w:sz w:val="24"/>
                <w:szCs w:val="24"/>
                <w:lang w:eastAsia="ru-RU"/>
              </w:rPr>
            </w:pPr>
          </w:p>
        </w:tc>
        <w:tc>
          <w:tcPr>
            <w:tcW w:w="3776" w:type="dxa"/>
            <w:tcBorders>
              <w:bottom w:val="double" w:sz="4" w:space="0" w:color="auto"/>
            </w:tcBorders>
            <w:vAlign w:val="center"/>
          </w:tcPr>
          <w:p w:rsidR="00D70F23" w:rsidRDefault="00546E91" w:rsidP="00546E91">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Разница </w:t>
            </w:r>
            <w:proofErr w:type="spellStart"/>
            <w:r>
              <w:rPr>
                <w:rFonts w:ascii="Times New Roman" w:eastAsia="Times New Roman" w:hAnsi="Times New Roman" w:cs="Times New Roman"/>
                <w:sz w:val="24"/>
                <w:szCs w:val="24"/>
                <w:lang w:eastAsia="ru-RU"/>
              </w:rPr>
              <w:t>среднемини</w:t>
            </w:r>
            <w:r w:rsidR="00D70F23">
              <w:rPr>
                <w:rFonts w:ascii="Times New Roman" w:eastAsia="Times New Roman" w:hAnsi="Times New Roman" w:cs="Times New Roman"/>
                <w:sz w:val="24"/>
                <w:szCs w:val="24"/>
                <w:lang w:eastAsia="ru-RU"/>
              </w:rPr>
              <w:t>мальн</w:t>
            </w:r>
            <w:r>
              <w:rPr>
                <w:rFonts w:ascii="Times New Roman" w:eastAsia="Times New Roman" w:hAnsi="Times New Roman" w:cs="Times New Roman"/>
                <w:sz w:val="24"/>
                <w:szCs w:val="24"/>
                <w:lang w:eastAsia="ru-RU"/>
              </w:rPr>
              <w:t>ых</w:t>
            </w:r>
            <w:proofErr w:type="spellEnd"/>
          </w:p>
        </w:tc>
        <w:tc>
          <w:tcPr>
            <w:tcW w:w="3260" w:type="dxa"/>
            <w:tcBorders>
              <w:bottom w:val="double" w:sz="4" w:space="0" w:color="auto"/>
              <w:right w:val="double" w:sz="4" w:space="0" w:color="auto"/>
            </w:tcBorders>
            <w:vAlign w:val="center"/>
          </w:tcPr>
          <w:p w:rsidR="00D70F23" w:rsidRDefault="00546E91" w:rsidP="00546E91">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Разница </w:t>
            </w:r>
            <w:proofErr w:type="gramStart"/>
            <w:r>
              <w:rPr>
                <w:rFonts w:ascii="Times New Roman" w:eastAsia="Times New Roman" w:hAnsi="Times New Roman" w:cs="Times New Roman"/>
                <w:sz w:val="24"/>
                <w:szCs w:val="24"/>
                <w:lang w:eastAsia="ru-RU"/>
              </w:rPr>
              <w:t>среднемаксимальных</w:t>
            </w:r>
            <w:proofErr w:type="gramEnd"/>
          </w:p>
        </w:tc>
      </w:tr>
      <w:tr w:rsidR="00D70F23" w:rsidTr="00187B14">
        <w:trPr>
          <w:trHeight w:val="517"/>
        </w:trPr>
        <w:tc>
          <w:tcPr>
            <w:tcW w:w="1861" w:type="dxa"/>
            <w:tcBorders>
              <w:top w:val="double" w:sz="4" w:space="0" w:color="auto"/>
              <w:left w:val="double" w:sz="4" w:space="0" w:color="auto"/>
            </w:tcBorders>
            <w:vAlign w:val="center"/>
          </w:tcPr>
          <w:p w:rsidR="00D70F23" w:rsidRDefault="00072C65" w:rsidP="00B70D83">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Теплый период</w:t>
            </w:r>
          </w:p>
        </w:tc>
        <w:tc>
          <w:tcPr>
            <w:tcW w:w="3776" w:type="dxa"/>
            <w:tcBorders>
              <w:top w:val="double" w:sz="4" w:space="0" w:color="auto"/>
            </w:tcBorders>
            <w:vAlign w:val="center"/>
          </w:tcPr>
          <w:p w:rsidR="00D70F23" w:rsidRDefault="0026174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00965DE4">
              <w:rPr>
                <w:rFonts w:ascii="Times New Roman" w:eastAsia="Times New Roman" w:hAnsi="Times New Roman" w:cs="Times New Roman"/>
                <w:sz w:val="24"/>
                <w:szCs w:val="24"/>
                <w:lang w:eastAsia="ru-RU"/>
              </w:rPr>
              <w:t>7</w:t>
            </w:r>
          </w:p>
        </w:tc>
        <w:tc>
          <w:tcPr>
            <w:tcW w:w="3260" w:type="dxa"/>
            <w:tcBorders>
              <w:top w:val="double" w:sz="4" w:space="0" w:color="auto"/>
              <w:right w:val="double" w:sz="4" w:space="0" w:color="auto"/>
            </w:tcBorders>
            <w:vAlign w:val="center"/>
          </w:tcPr>
          <w:p w:rsidR="00D70F23" w:rsidRDefault="0026174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r w:rsidR="007F6B53">
              <w:rPr>
                <w:rFonts w:ascii="Times New Roman" w:eastAsia="Times New Roman" w:hAnsi="Times New Roman" w:cs="Times New Roman"/>
                <w:sz w:val="24"/>
                <w:szCs w:val="24"/>
                <w:lang w:eastAsia="ru-RU"/>
              </w:rPr>
              <w:t>7</w:t>
            </w:r>
          </w:p>
        </w:tc>
      </w:tr>
      <w:tr w:rsidR="00D70F23" w:rsidTr="00DD7AF1">
        <w:trPr>
          <w:trHeight w:val="654"/>
        </w:trPr>
        <w:tc>
          <w:tcPr>
            <w:tcW w:w="1861" w:type="dxa"/>
            <w:tcBorders>
              <w:left w:val="double" w:sz="4" w:space="0" w:color="auto"/>
            </w:tcBorders>
            <w:vAlign w:val="center"/>
          </w:tcPr>
          <w:p w:rsidR="00D70F23" w:rsidRDefault="00072C65" w:rsidP="00B70D83">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Холодный период</w:t>
            </w:r>
          </w:p>
        </w:tc>
        <w:tc>
          <w:tcPr>
            <w:tcW w:w="3776" w:type="dxa"/>
            <w:vAlign w:val="center"/>
          </w:tcPr>
          <w:p w:rsidR="00D70F23" w:rsidRDefault="0026174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00965DE4">
              <w:rPr>
                <w:rFonts w:ascii="Times New Roman" w:eastAsia="Times New Roman" w:hAnsi="Times New Roman" w:cs="Times New Roman"/>
                <w:sz w:val="24"/>
                <w:szCs w:val="24"/>
                <w:lang w:eastAsia="ru-RU"/>
              </w:rPr>
              <w:t>0</w:t>
            </w:r>
          </w:p>
        </w:tc>
        <w:tc>
          <w:tcPr>
            <w:tcW w:w="3260" w:type="dxa"/>
            <w:tcBorders>
              <w:right w:val="double" w:sz="4" w:space="0" w:color="auto"/>
            </w:tcBorders>
            <w:vAlign w:val="center"/>
          </w:tcPr>
          <w:p w:rsidR="00D70F23" w:rsidRDefault="0026174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r w:rsidR="00965DE4">
              <w:rPr>
                <w:rFonts w:ascii="Times New Roman" w:eastAsia="Times New Roman" w:hAnsi="Times New Roman" w:cs="Times New Roman"/>
                <w:sz w:val="24"/>
                <w:szCs w:val="24"/>
                <w:lang w:eastAsia="ru-RU"/>
              </w:rPr>
              <w:t>8</w:t>
            </w:r>
          </w:p>
        </w:tc>
      </w:tr>
      <w:tr w:rsidR="00DD7AF1" w:rsidTr="00187B14">
        <w:trPr>
          <w:trHeight w:val="654"/>
        </w:trPr>
        <w:tc>
          <w:tcPr>
            <w:tcW w:w="1861" w:type="dxa"/>
            <w:tcBorders>
              <w:left w:val="double" w:sz="4" w:space="0" w:color="auto"/>
              <w:bottom w:val="double" w:sz="4" w:space="0" w:color="auto"/>
            </w:tcBorders>
            <w:vAlign w:val="center"/>
          </w:tcPr>
          <w:p w:rsidR="00DD7AF1" w:rsidRDefault="00DD7AF1" w:rsidP="00B70D83">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C960F1">
              <w:rPr>
                <w:rFonts w:ascii="Times New Roman" w:eastAsia="Times New Roman" w:hAnsi="Times New Roman" w:cs="Times New Roman"/>
                <w:sz w:val="24"/>
                <w:szCs w:val="24"/>
                <w:lang w:eastAsia="ru-RU"/>
              </w:rPr>
              <w:t xml:space="preserve">  </w:t>
            </w:r>
            <w:proofErr w:type="spellStart"/>
            <w:r w:rsidR="00C960F1">
              <w:rPr>
                <w:rFonts w:ascii="Times New Roman" w:eastAsia="Times New Roman" w:hAnsi="Times New Roman" w:cs="Times New Roman"/>
                <w:sz w:val="24"/>
                <w:szCs w:val="24"/>
                <w:lang w:eastAsia="ru-RU"/>
              </w:rPr>
              <w:t>тепл</w:t>
            </w:r>
            <w:proofErr w:type="spellEnd"/>
            <w:r w:rsidR="00C960F1">
              <w:rPr>
                <w:rFonts w:ascii="Times New Roman" w:eastAsia="Times New Roman" w:hAnsi="Times New Roman" w:cs="Times New Roman"/>
                <w:sz w:val="24"/>
                <w:szCs w:val="24"/>
                <w:lang w:eastAsia="ru-RU"/>
              </w:rPr>
              <w:t>-холод периоды</w:t>
            </w:r>
          </w:p>
        </w:tc>
        <w:tc>
          <w:tcPr>
            <w:tcW w:w="3776" w:type="dxa"/>
            <w:tcBorders>
              <w:bottom w:val="double" w:sz="4" w:space="0" w:color="auto"/>
            </w:tcBorders>
            <w:vAlign w:val="center"/>
          </w:tcPr>
          <w:p w:rsidR="00DD7AF1" w:rsidRDefault="00C960F1"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0,7</w:t>
            </w:r>
          </w:p>
        </w:tc>
        <w:tc>
          <w:tcPr>
            <w:tcW w:w="3260" w:type="dxa"/>
            <w:tcBorders>
              <w:bottom w:val="double" w:sz="4" w:space="0" w:color="auto"/>
              <w:right w:val="double" w:sz="4" w:space="0" w:color="auto"/>
            </w:tcBorders>
            <w:vAlign w:val="center"/>
          </w:tcPr>
          <w:p w:rsidR="00DD7AF1" w:rsidRDefault="00C960F1"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-0,1</w:t>
            </w:r>
          </w:p>
        </w:tc>
      </w:tr>
    </w:tbl>
    <w:p w:rsidR="00D70F23" w:rsidRDefault="00D70F23" w:rsidP="00861613">
      <w:pPr>
        <w:spacing w:after="0" w:line="240" w:lineRule="auto"/>
        <w:rPr>
          <w:rFonts w:ascii="Times New Roman" w:hAnsi="Times New Roman" w:cs="Times New Roman"/>
          <w:sz w:val="24"/>
          <w:szCs w:val="24"/>
        </w:rPr>
      </w:pPr>
    </w:p>
    <w:p w:rsidR="00D70F23" w:rsidRDefault="000118FF" w:rsidP="00861613">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 xml:space="preserve">Табл.2 </w:t>
      </w:r>
      <w:r w:rsidRPr="00A4072F">
        <w:rPr>
          <w:rFonts w:ascii="Times New Roman" w:hAnsi="Times New Roman" w:cs="Times New Roman"/>
          <w:b/>
          <w:i/>
          <w:sz w:val="24"/>
          <w:szCs w:val="24"/>
        </w:rPr>
        <w:t xml:space="preserve">Разница  средне минимальных и средние максимальных температур воздуха  (МП Бендеры </w:t>
      </w:r>
      <w:r w:rsidR="005D2369" w:rsidRPr="00A4072F">
        <w:rPr>
          <w:rFonts w:ascii="Times New Roman" w:hAnsi="Times New Roman" w:cs="Times New Roman"/>
          <w:b/>
          <w:i/>
          <w:sz w:val="24"/>
          <w:szCs w:val="24"/>
        </w:rPr>
        <w:t xml:space="preserve"> </w:t>
      </w:r>
      <w:r w:rsidRPr="00A4072F">
        <w:rPr>
          <w:rFonts w:ascii="Times New Roman" w:hAnsi="Times New Roman" w:cs="Times New Roman"/>
          <w:b/>
          <w:i/>
          <w:sz w:val="24"/>
          <w:szCs w:val="24"/>
        </w:rPr>
        <w:t>минус  ГП Тирасполь)</w:t>
      </w:r>
      <w:proofErr w:type="gramEnd"/>
    </w:p>
    <w:p w:rsidR="000118FF" w:rsidRDefault="000118FF" w:rsidP="00861613">
      <w:pPr>
        <w:spacing w:after="0" w:line="240" w:lineRule="auto"/>
        <w:rPr>
          <w:rFonts w:ascii="Times New Roman" w:hAnsi="Times New Roman" w:cs="Times New Roman"/>
          <w:sz w:val="24"/>
          <w:szCs w:val="24"/>
        </w:rPr>
      </w:pPr>
    </w:p>
    <w:p w:rsidR="00A4072F" w:rsidRDefault="006B7FFD" w:rsidP="0086161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F400DE">
        <w:rPr>
          <w:rFonts w:ascii="Times New Roman" w:hAnsi="Times New Roman" w:cs="Times New Roman"/>
          <w:sz w:val="24"/>
          <w:szCs w:val="24"/>
        </w:rPr>
        <w:t xml:space="preserve">Произведено сравнение  полученных средних  максимальных и средних минимальных  температур  воздуха </w:t>
      </w:r>
      <w:r w:rsidR="00DD7AF1">
        <w:rPr>
          <w:rFonts w:ascii="Times New Roman" w:hAnsi="Times New Roman" w:cs="Times New Roman"/>
          <w:sz w:val="24"/>
          <w:szCs w:val="24"/>
        </w:rPr>
        <w:t>МП</w:t>
      </w:r>
      <w:r w:rsidR="00F400DE">
        <w:rPr>
          <w:rFonts w:ascii="Times New Roman" w:hAnsi="Times New Roman" w:cs="Times New Roman"/>
          <w:sz w:val="24"/>
          <w:szCs w:val="24"/>
        </w:rPr>
        <w:t xml:space="preserve">  Бендеры</w:t>
      </w:r>
      <w:r w:rsidR="00F400DE" w:rsidRPr="00D70F23">
        <w:rPr>
          <w:rFonts w:ascii="Times New Roman" w:hAnsi="Times New Roman" w:cs="Times New Roman"/>
          <w:sz w:val="24"/>
          <w:szCs w:val="24"/>
        </w:rPr>
        <w:t xml:space="preserve"> </w:t>
      </w:r>
      <w:r w:rsidR="00F400DE">
        <w:rPr>
          <w:rFonts w:ascii="Times New Roman" w:hAnsi="Times New Roman" w:cs="Times New Roman"/>
          <w:sz w:val="24"/>
          <w:szCs w:val="24"/>
        </w:rPr>
        <w:t xml:space="preserve"> и  </w:t>
      </w:r>
      <w:r w:rsidR="00DD7AF1">
        <w:rPr>
          <w:rFonts w:ascii="Times New Roman" w:hAnsi="Times New Roman" w:cs="Times New Roman"/>
          <w:sz w:val="24"/>
          <w:szCs w:val="24"/>
        </w:rPr>
        <w:t>МС</w:t>
      </w:r>
      <w:r w:rsidR="00F400DE">
        <w:rPr>
          <w:rFonts w:ascii="Times New Roman" w:hAnsi="Times New Roman" w:cs="Times New Roman"/>
          <w:sz w:val="24"/>
          <w:szCs w:val="24"/>
        </w:rPr>
        <w:t xml:space="preserve">  Тирасполь</w:t>
      </w:r>
      <w:r w:rsidR="006C792B">
        <w:rPr>
          <w:rFonts w:ascii="Times New Roman" w:hAnsi="Times New Roman" w:cs="Times New Roman"/>
          <w:sz w:val="24"/>
          <w:szCs w:val="24"/>
        </w:rPr>
        <w:t xml:space="preserve"> по теплому и холодному периодам</w:t>
      </w:r>
      <w:r w:rsidR="00F400DE">
        <w:rPr>
          <w:rFonts w:ascii="Times New Roman" w:hAnsi="Times New Roman" w:cs="Times New Roman"/>
          <w:sz w:val="24"/>
          <w:szCs w:val="24"/>
        </w:rPr>
        <w:t xml:space="preserve"> </w:t>
      </w:r>
      <w:r w:rsidR="00DD7AF1">
        <w:rPr>
          <w:rFonts w:ascii="Times New Roman" w:hAnsi="Times New Roman" w:cs="Times New Roman"/>
          <w:sz w:val="24"/>
          <w:szCs w:val="24"/>
        </w:rPr>
        <w:t xml:space="preserve">отдельно </w:t>
      </w:r>
      <w:r w:rsidR="00F400DE">
        <w:rPr>
          <w:rFonts w:ascii="Times New Roman" w:hAnsi="Times New Roman" w:cs="Times New Roman"/>
          <w:sz w:val="24"/>
          <w:szCs w:val="24"/>
        </w:rPr>
        <w:t>(табл.2)</w:t>
      </w:r>
      <w:r w:rsidR="00DD7AF1">
        <w:rPr>
          <w:rFonts w:ascii="Times New Roman" w:hAnsi="Times New Roman" w:cs="Times New Roman"/>
          <w:sz w:val="24"/>
          <w:szCs w:val="24"/>
        </w:rPr>
        <w:t xml:space="preserve">. Разница </w:t>
      </w:r>
      <w:r w:rsidR="00A4072F">
        <w:rPr>
          <w:rFonts w:ascii="Times New Roman" w:hAnsi="Times New Roman" w:cs="Times New Roman"/>
          <w:sz w:val="24"/>
          <w:szCs w:val="24"/>
        </w:rPr>
        <w:t xml:space="preserve"> средних максимальных температур воздуха между ГП Бендеры и МС Тирасполь  </w:t>
      </w:r>
      <w:r w:rsidR="007314B4">
        <w:rPr>
          <w:rFonts w:ascii="Times New Roman" w:hAnsi="Times New Roman" w:cs="Times New Roman"/>
          <w:sz w:val="24"/>
          <w:szCs w:val="24"/>
        </w:rPr>
        <w:t xml:space="preserve">что в теплый, что в холодный сезон  </w:t>
      </w:r>
      <w:r w:rsidR="00DD7AF1">
        <w:rPr>
          <w:rFonts w:ascii="Times New Roman" w:hAnsi="Times New Roman" w:cs="Times New Roman"/>
          <w:sz w:val="24"/>
          <w:szCs w:val="24"/>
        </w:rPr>
        <w:t>почти не менялась(0,7-0,8°С</w:t>
      </w:r>
      <w:proofErr w:type="gramStart"/>
      <w:r w:rsidR="000D194B">
        <w:rPr>
          <w:rFonts w:ascii="Times New Roman" w:hAnsi="Times New Roman" w:cs="Times New Roman"/>
          <w:sz w:val="24"/>
          <w:szCs w:val="24"/>
        </w:rPr>
        <w:t xml:space="preserve"> </w:t>
      </w:r>
      <w:r w:rsidR="00455AED">
        <w:rPr>
          <w:rFonts w:ascii="Times New Roman" w:hAnsi="Times New Roman" w:cs="Times New Roman"/>
          <w:sz w:val="24"/>
          <w:szCs w:val="24"/>
        </w:rPr>
        <w:t>)</w:t>
      </w:r>
      <w:proofErr w:type="gramEnd"/>
      <w:r w:rsidR="00455AED">
        <w:rPr>
          <w:rFonts w:ascii="Times New Roman" w:hAnsi="Times New Roman" w:cs="Times New Roman"/>
          <w:sz w:val="24"/>
          <w:szCs w:val="24"/>
        </w:rPr>
        <w:t>.</w:t>
      </w:r>
    </w:p>
    <w:p w:rsidR="00455AED" w:rsidRDefault="00455AED" w:rsidP="00861613">
      <w:pPr>
        <w:spacing w:after="0" w:line="240" w:lineRule="auto"/>
        <w:rPr>
          <w:rFonts w:ascii="Times New Roman" w:hAnsi="Times New Roman" w:cs="Times New Roman"/>
          <w:sz w:val="24"/>
          <w:szCs w:val="24"/>
        </w:rPr>
      </w:pPr>
    </w:p>
    <w:p w:rsidR="00455AED" w:rsidRDefault="00455AED" w:rsidP="00861613">
      <w:pPr>
        <w:spacing w:after="0" w:line="240" w:lineRule="auto"/>
        <w:rPr>
          <w:rFonts w:ascii="Times New Roman" w:hAnsi="Times New Roman" w:cs="Times New Roman"/>
          <w:sz w:val="24"/>
          <w:szCs w:val="24"/>
        </w:rPr>
      </w:pPr>
    </w:p>
    <w:p w:rsidR="00455AED" w:rsidRDefault="00455AED" w:rsidP="00861613">
      <w:pPr>
        <w:spacing w:after="0" w:line="240" w:lineRule="auto"/>
        <w:rPr>
          <w:rFonts w:ascii="Times New Roman" w:hAnsi="Times New Roman" w:cs="Times New Roman"/>
          <w:sz w:val="24"/>
          <w:szCs w:val="24"/>
        </w:rPr>
      </w:pPr>
    </w:p>
    <w:tbl>
      <w:tblPr>
        <w:tblStyle w:val="a5"/>
        <w:tblW w:w="0" w:type="auto"/>
        <w:tblLook w:val="04A0" w:firstRow="1" w:lastRow="0" w:firstColumn="1" w:lastColumn="0" w:noHBand="0" w:noVBand="1"/>
      </w:tblPr>
      <w:tblGrid>
        <w:gridCol w:w="1861"/>
        <w:gridCol w:w="3776"/>
        <w:gridCol w:w="3260"/>
      </w:tblGrid>
      <w:tr w:rsidR="00FE6BF6" w:rsidTr="00187B14">
        <w:tc>
          <w:tcPr>
            <w:tcW w:w="1861" w:type="dxa"/>
            <w:vMerge w:val="restart"/>
            <w:tcBorders>
              <w:top w:val="double" w:sz="4" w:space="0" w:color="auto"/>
              <w:left w:val="double" w:sz="4" w:space="0" w:color="auto"/>
            </w:tcBorders>
            <w:vAlign w:val="center"/>
          </w:tcPr>
          <w:p w:rsidR="00FE6BF6" w:rsidRDefault="00FE6BF6"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название</w:t>
            </w:r>
          </w:p>
        </w:tc>
        <w:tc>
          <w:tcPr>
            <w:tcW w:w="7036" w:type="dxa"/>
            <w:gridSpan w:val="2"/>
            <w:tcBorders>
              <w:top w:val="double" w:sz="4" w:space="0" w:color="auto"/>
              <w:right w:val="double" w:sz="4" w:space="0" w:color="auto"/>
            </w:tcBorders>
            <w:vAlign w:val="center"/>
          </w:tcPr>
          <w:p w:rsidR="00FE6BF6" w:rsidRDefault="00E63101"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w:t>
            </w:r>
            <w:r w:rsidR="00FE6BF6">
              <w:rPr>
                <w:rFonts w:ascii="Times New Roman" w:eastAsia="Times New Roman" w:hAnsi="Times New Roman" w:cs="Times New Roman"/>
                <w:sz w:val="24"/>
                <w:szCs w:val="24"/>
                <w:lang w:eastAsia="ru-RU"/>
              </w:rPr>
              <w:t>мплитуда</w:t>
            </w:r>
            <w:proofErr w:type="gramStart"/>
            <w:r>
              <w:rPr>
                <w:rFonts w:ascii="Times New Roman" w:eastAsia="Times New Roman" w:hAnsi="Times New Roman" w:cs="Times New Roman"/>
                <w:sz w:val="24"/>
                <w:szCs w:val="24"/>
                <w:lang w:eastAsia="ru-RU"/>
              </w:rPr>
              <w:t xml:space="preserve"> °С</w:t>
            </w:r>
            <w:proofErr w:type="gramEnd"/>
          </w:p>
        </w:tc>
      </w:tr>
      <w:tr w:rsidR="00FE6BF6" w:rsidTr="00187B14">
        <w:tc>
          <w:tcPr>
            <w:tcW w:w="1861" w:type="dxa"/>
            <w:vMerge/>
            <w:tcBorders>
              <w:left w:val="double" w:sz="4" w:space="0" w:color="auto"/>
              <w:bottom w:val="double" w:sz="4" w:space="0" w:color="auto"/>
            </w:tcBorders>
            <w:vAlign w:val="center"/>
          </w:tcPr>
          <w:p w:rsidR="00FE6BF6" w:rsidRDefault="00FE6BF6" w:rsidP="00187B14">
            <w:pPr>
              <w:jc w:val="center"/>
              <w:rPr>
                <w:rFonts w:ascii="Times New Roman" w:eastAsia="Times New Roman" w:hAnsi="Times New Roman" w:cs="Times New Roman"/>
                <w:sz w:val="24"/>
                <w:szCs w:val="24"/>
                <w:lang w:eastAsia="ru-RU"/>
              </w:rPr>
            </w:pPr>
          </w:p>
        </w:tc>
        <w:tc>
          <w:tcPr>
            <w:tcW w:w="3776" w:type="dxa"/>
            <w:tcBorders>
              <w:bottom w:val="double" w:sz="4" w:space="0" w:color="auto"/>
            </w:tcBorders>
            <w:vAlign w:val="center"/>
          </w:tcPr>
          <w:p w:rsidR="00FE6BF6" w:rsidRDefault="00072C65"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теплый период</w:t>
            </w:r>
          </w:p>
        </w:tc>
        <w:tc>
          <w:tcPr>
            <w:tcW w:w="3260" w:type="dxa"/>
            <w:tcBorders>
              <w:bottom w:val="double" w:sz="4" w:space="0" w:color="auto"/>
              <w:right w:val="double" w:sz="4" w:space="0" w:color="auto"/>
            </w:tcBorders>
            <w:vAlign w:val="center"/>
          </w:tcPr>
          <w:p w:rsidR="00FE6BF6" w:rsidRDefault="00072C65"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холодный период</w:t>
            </w:r>
          </w:p>
        </w:tc>
      </w:tr>
      <w:tr w:rsidR="00FE6BF6" w:rsidTr="00187B14">
        <w:trPr>
          <w:trHeight w:val="517"/>
        </w:trPr>
        <w:tc>
          <w:tcPr>
            <w:tcW w:w="1861" w:type="dxa"/>
            <w:tcBorders>
              <w:top w:val="double" w:sz="4" w:space="0" w:color="auto"/>
              <w:left w:val="double" w:sz="4" w:space="0" w:color="auto"/>
            </w:tcBorders>
            <w:vAlign w:val="center"/>
          </w:tcPr>
          <w:p w:rsidR="00FE6BF6" w:rsidRDefault="00FE6BF6"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МС Тирасполь</w:t>
            </w:r>
          </w:p>
        </w:tc>
        <w:tc>
          <w:tcPr>
            <w:tcW w:w="3776" w:type="dxa"/>
            <w:tcBorders>
              <w:top w:val="double" w:sz="4" w:space="0" w:color="auto"/>
            </w:tcBorders>
            <w:vAlign w:val="center"/>
          </w:tcPr>
          <w:p w:rsidR="00FE6BF6" w:rsidRDefault="00C30B2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260" w:type="dxa"/>
            <w:tcBorders>
              <w:top w:val="double" w:sz="4" w:space="0" w:color="auto"/>
              <w:right w:val="double" w:sz="4" w:space="0" w:color="auto"/>
            </w:tcBorders>
            <w:vAlign w:val="center"/>
          </w:tcPr>
          <w:p w:rsidR="00FE6BF6" w:rsidRDefault="00C30B2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r>
      <w:tr w:rsidR="00FE6BF6" w:rsidTr="00E63101">
        <w:trPr>
          <w:trHeight w:val="654"/>
        </w:trPr>
        <w:tc>
          <w:tcPr>
            <w:tcW w:w="1861" w:type="dxa"/>
            <w:tcBorders>
              <w:left w:val="double" w:sz="4" w:space="0" w:color="auto"/>
            </w:tcBorders>
            <w:vAlign w:val="center"/>
          </w:tcPr>
          <w:p w:rsidR="00FE6BF6" w:rsidRDefault="00A505D8"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w:t>
            </w:r>
            <w:r w:rsidR="00FE6BF6">
              <w:rPr>
                <w:rFonts w:ascii="Times New Roman" w:eastAsia="Times New Roman" w:hAnsi="Times New Roman" w:cs="Times New Roman"/>
                <w:sz w:val="24"/>
                <w:szCs w:val="24"/>
                <w:lang w:eastAsia="ru-RU"/>
              </w:rPr>
              <w:t>П Бендеры</w:t>
            </w:r>
          </w:p>
        </w:tc>
        <w:tc>
          <w:tcPr>
            <w:tcW w:w="3776" w:type="dxa"/>
            <w:vAlign w:val="center"/>
          </w:tcPr>
          <w:p w:rsidR="00FE6BF6" w:rsidRDefault="00457DEA"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r w:rsidR="00FE6BF6">
              <w:rPr>
                <w:rFonts w:ascii="Times New Roman" w:eastAsia="Times New Roman" w:hAnsi="Times New Roman" w:cs="Times New Roman"/>
                <w:sz w:val="24"/>
                <w:szCs w:val="24"/>
                <w:lang w:eastAsia="ru-RU"/>
              </w:rPr>
              <w:t>,</w:t>
            </w:r>
            <w:r w:rsidR="00C30B28">
              <w:rPr>
                <w:rFonts w:ascii="Times New Roman" w:eastAsia="Times New Roman" w:hAnsi="Times New Roman" w:cs="Times New Roman"/>
                <w:sz w:val="24"/>
                <w:szCs w:val="24"/>
                <w:lang w:eastAsia="ru-RU"/>
              </w:rPr>
              <w:t>9</w:t>
            </w:r>
          </w:p>
        </w:tc>
        <w:tc>
          <w:tcPr>
            <w:tcW w:w="3260" w:type="dxa"/>
            <w:tcBorders>
              <w:right w:val="double" w:sz="4" w:space="0" w:color="auto"/>
            </w:tcBorders>
            <w:vAlign w:val="center"/>
          </w:tcPr>
          <w:p w:rsidR="00FE6BF6" w:rsidRDefault="00457DEA"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r>
      <w:tr w:rsidR="00E63101" w:rsidTr="00187B14">
        <w:trPr>
          <w:trHeight w:val="654"/>
        </w:trPr>
        <w:tc>
          <w:tcPr>
            <w:tcW w:w="1861" w:type="dxa"/>
            <w:tcBorders>
              <w:left w:val="double" w:sz="4" w:space="0" w:color="auto"/>
              <w:bottom w:val="double" w:sz="4" w:space="0" w:color="auto"/>
            </w:tcBorders>
            <w:vAlign w:val="center"/>
          </w:tcPr>
          <w:p w:rsidR="00E63101" w:rsidRDefault="00E63101"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Бендер</w:t>
            </w:r>
            <w:proofErr w:type="gramStart"/>
            <w:r>
              <w:rPr>
                <w:rFonts w:ascii="Times New Roman" w:eastAsia="Times New Roman" w:hAnsi="Times New Roman" w:cs="Times New Roman"/>
                <w:sz w:val="24"/>
                <w:szCs w:val="24"/>
                <w:lang w:eastAsia="ru-RU"/>
              </w:rPr>
              <w:t>ы-</w:t>
            </w:r>
            <w:proofErr w:type="gramEnd"/>
            <w:r>
              <w:rPr>
                <w:rFonts w:ascii="Times New Roman" w:eastAsia="Times New Roman" w:hAnsi="Times New Roman" w:cs="Times New Roman"/>
                <w:sz w:val="24"/>
                <w:szCs w:val="24"/>
                <w:lang w:eastAsia="ru-RU"/>
              </w:rPr>
              <w:t xml:space="preserve">  Тирасполь</w:t>
            </w:r>
          </w:p>
        </w:tc>
        <w:tc>
          <w:tcPr>
            <w:tcW w:w="3776" w:type="dxa"/>
            <w:tcBorders>
              <w:bottom w:val="double" w:sz="4" w:space="0" w:color="auto"/>
            </w:tcBorders>
            <w:vAlign w:val="center"/>
          </w:tcPr>
          <w:p w:rsidR="00E63101" w:rsidRDefault="00E63101"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3260" w:type="dxa"/>
            <w:tcBorders>
              <w:bottom w:val="double" w:sz="4" w:space="0" w:color="auto"/>
              <w:right w:val="double" w:sz="4" w:space="0" w:color="auto"/>
            </w:tcBorders>
            <w:vAlign w:val="center"/>
          </w:tcPr>
          <w:p w:rsidR="00E63101" w:rsidRDefault="00E63101" w:rsidP="00187B1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bl>
    <w:p w:rsidR="00D65659" w:rsidRDefault="00CB2670" w:rsidP="00965C18">
      <w:pPr>
        <w:spacing w:after="0" w:line="240" w:lineRule="auto"/>
        <w:rPr>
          <w:rFonts w:ascii="Times New Roman" w:eastAsia="Times New Roman" w:hAnsi="Times New Roman" w:cs="Times New Roman"/>
          <w:b/>
          <w:i/>
          <w:sz w:val="24"/>
          <w:szCs w:val="24"/>
          <w:lang w:eastAsia="ru-RU"/>
        </w:rPr>
      </w:pPr>
      <w:r>
        <w:rPr>
          <w:rFonts w:ascii="Times New Roman" w:eastAsia="Times New Roman" w:hAnsi="Times New Roman" w:cs="Times New Roman"/>
          <w:sz w:val="24"/>
          <w:szCs w:val="24"/>
          <w:lang w:eastAsia="ru-RU"/>
        </w:rPr>
        <w:t>Табл. 3</w:t>
      </w:r>
      <w:r w:rsidR="00942A5E" w:rsidRPr="00942A5E">
        <w:rPr>
          <w:rFonts w:ascii="Times New Roman" w:eastAsia="Times New Roman" w:hAnsi="Times New Roman" w:cs="Times New Roman"/>
          <w:sz w:val="24"/>
          <w:szCs w:val="24"/>
          <w:lang w:eastAsia="ru-RU"/>
        </w:rPr>
        <w:t xml:space="preserve"> </w:t>
      </w:r>
      <w:r w:rsidR="00D65659" w:rsidRPr="00A4072F">
        <w:rPr>
          <w:rFonts w:ascii="Times New Roman" w:eastAsia="Times New Roman" w:hAnsi="Times New Roman" w:cs="Times New Roman"/>
          <w:b/>
          <w:i/>
          <w:sz w:val="24"/>
          <w:szCs w:val="24"/>
          <w:lang w:eastAsia="ru-RU"/>
        </w:rPr>
        <w:t xml:space="preserve">Суточная амплитуда (разница между абсолютным суточным минимумом и максимумом) температуры воздуха по Бендерам </w:t>
      </w:r>
      <w:r w:rsidR="004D2B4F">
        <w:rPr>
          <w:rFonts w:ascii="Times New Roman" w:eastAsia="Times New Roman" w:hAnsi="Times New Roman" w:cs="Times New Roman"/>
          <w:b/>
          <w:i/>
          <w:sz w:val="24"/>
          <w:szCs w:val="24"/>
          <w:lang w:eastAsia="ru-RU"/>
        </w:rPr>
        <w:t>и МС</w:t>
      </w:r>
      <w:r w:rsidR="002B5877">
        <w:rPr>
          <w:rFonts w:ascii="Times New Roman" w:eastAsia="Times New Roman" w:hAnsi="Times New Roman" w:cs="Times New Roman"/>
          <w:b/>
          <w:i/>
          <w:sz w:val="24"/>
          <w:szCs w:val="24"/>
          <w:lang w:eastAsia="ru-RU"/>
        </w:rPr>
        <w:t xml:space="preserve"> Тирасполь</w:t>
      </w:r>
      <w:r w:rsidR="00D65659" w:rsidRPr="00A4072F">
        <w:rPr>
          <w:rFonts w:ascii="Times New Roman" w:eastAsia="Times New Roman" w:hAnsi="Times New Roman" w:cs="Times New Roman"/>
          <w:b/>
          <w:i/>
          <w:sz w:val="24"/>
          <w:szCs w:val="24"/>
          <w:lang w:eastAsia="ru-RU"/>
        </w:rPr>
        <w:t xml:space="preserve">. </w:t>
      </w:r>
    </w:p>
    <w:p w:rsidR="00965C18" w:rsidRDefault="00965C18" w:rsidP="00965C18">
      <w:pPr>
        <w:spacing w:after="0" w:line="240" w:lineRule="auto"/>
        <w:rPr>
          <w:rFonts w:ascii="Times New Roman" w:eastAsia="Times New Roman" w:hAnsi="Times New Roman" w:cs="Times New Roman"/>
          <w:b/>
          <w:i/>
          <w:sz w:val="24"/>
          <w:szCs w:val="24"/>
          <w:lang w:eastAsia="ru-RU"/>
        </w:rPr>
      </w:pPr>
    </w:p>
    <w:p w:rsidR="00A4072F" w:rsidRPr="00A4072F" w:rsidRDefault="00455AED" w:rsidP="00455AED">
      <w:pPr>
        <w:spacing w:after="0" w:line="240" w:lineRule="auto"/>
        <w:rPr>
          <w:rFonts w:ascii="Times New Roman" w:eastAsia="Times New Roman" w:hAnsi="Times New Roman" w:cs="Times New Roman"/>
          <w:b/>
          <w:i/>
          <w:sz w:val="24"/>
          <w:szCs w:val="24"/>
          <w:lang w:eastAsia="ru-RU"/>
        </w:rPr>
      </w:pPr>
      <w:r>
        <w:rPr>
          <w:rFonts w:ascii="Times New Roman" w:hAnsi="Times New Roman" w:cs="Times New Roman"/>
          <w:sz w:val="24"/>
          <w:szCs w:val="24"/>
        </w:rPr>
        <w:t xml:space="preserve"> </w:t>
      </w:r>
      <w:r w:rsidR="006B7FFD">
        <w:rPr>
          <w:rFonts w:ascii="Times New Roman" w:hAnsi="Times New Roman" w:cs="Times New Roman"/>
          <w:sz w:val="24"/>
          <w:szCs w:val="24"/>
        </w:rPr>
        <w:t xml:space="preserve">  </w:t>
      </w:r>
      <w:r>
        <w:rPr>
          <w:rFonts w:ascii="Times New Roman" w:hAnsi="Times New Roman" w:cs="Times New Roman"/>
          <w:sz w:val="24"/>
          <w:szCs w:val="24"/>
        </w:rPr>
        <w:t xml:space="preserve">В теплый период года разница средних минимальных температур была выше разницы в холодный </w:t>
      </w:r>
      <w:r w:rsidR="003C79C2">
        <w:rPr>
          <w:rFonts w:ascii="Times New Roman" w:hAnsi="Times New Roman" w:cs="Times New Roman"/>
          <w:sz w:val="24"/>
          <w:szCs w:val="24"/>
        </w:rPr>
        <w:t xml:space="preserve">период на 0,7 </w:t>
      </w:r>
      <w:proofErr w:type="spellStart"/>
      <w:r w:rsidR="003C79C2">
        <w:rPr>
          <w:rFonts w:ascii="Times New Roman" w:hAnsi="Times New Roman" w:cs="Times New Roman"/>
          <w:sz w:val="24"/>
          <w:szCs w:val="24"/>
        </w:rPr>
        <w:t>грд</w:t>
      </w:r>
      <w:proofErr w:type="spellEnd"/>
      <w:r w:rsidR="003C79C2">
        <w:rPr>
          <w:rFonts w:ascii="Times New Roman" w:hAnsi="Times New Roman" w:cs="Times New Roman"/>
          <w:sz w:val="24"/>
          <w:szCs w:val="24"/>
        </w:rPr>
        <w:t xml:space="preserve">. Разница </w:t>
      </w:r>
      <w:r>
        <w:rPr>
          <w:rFonts w:ascii="Times New Roman" w:hAnsi="Times New Roman" w:cs="Times New Roman"/>
          <w:sz w:val="24"/>
          <w:szCs w:val="24"/>
        </w:rPr>
        <w:t xml:space="preserve"> </w:t>
      </w:r>
      <w:proofErr w:type="spellStart"/>
      <w:r>
        <w:rPr>
          <w:rFonts w:ascii="Times New Roman" w:hAnsi="Times New Roman" w:cs="Times New Roman"/>
          <w:sz w:val="24"/>
          <w:szCs w:val="24"/>
        </w:rPr>
        <w:t>среднеминимальных</w:t>
      </w:r>
      <w:proofErr w:type="spellEnd"/>
      <w:r>
        <w:rPr>
          <w:rFonts w:ascii="Times New Roman" w:hAnsi="Times New Roman" w:cs="Times New Roman"/>
          <w:sz w:val="24"/>
          <w:szCs w:val="24"/>
        </w:rPr>
        <w:t xml:space="preserve"> температур в теплый период более чем  в 2 раза выше разницы  среднемаксимальных (на 1 </w:t>
      </w:r>
      <w:proofErr w:type="spellStart"/>
      <w:r>
        <w:rPr>
          <w:rFonts w:ascii="Times New Roman" w:hAnsi="Times New Roman" w:cs="Times New Roman"/>
          <w:sz w:val="24"/>
          <w:szCs w:val="24"/>
        </w:rPr>
        <w:t>грд</w:t>
      </w:r>
      <w:proofErr w:type="spellEnd"/>
      <w:r>
        <w:rPr>
          <w:rFonts w:ascii="Times New Roman" w:hAnsi="Times New Roman" w:cs="Times New Roman"/>
          <w:sz w:val="24"/>
          <w:szCs w:val="24"/>
        </w:rPr>
        <w:t>).</w:t>
      </w:r>
    </w:p>
    <w:p w:rsidR="00A4072F" w:rsidRPr="00FA4D80" w:rsidRDefault="00A4072F" w:rsidP="00A4072F">
      <w:pPr>
        <w:spacing w:after="0" w:line="240" w:lineRule="auto"/>
        <w:rPr>
          <w:rFonts w:ascii="Times New Roman" w:hAnsi="Times New Roman" w:cs="Times New Roman"/>
          <w:sz w:val="24"/>
          <w:szCs w:val="24"/>
        </w:rPr>
      </w:pPr>
      <w:r>
        <w:rPr>
          <w:rFonts w:ascii="Times New Roman" w:eastAsia="Times New Roman" w:hAnsi="Times New Roman" w:cs="Times New Roman"/>
          <w:sz w:val="24"/>
          <w:szCs w:val="24"/>
          <w:lang w:eastAsia="ru-RU"/>
        </w:rPr>
        <w:t xml:space="preserve">  </w:t>
      </w:r>
      <w:r w:rsidR="006B7FFD">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И</w:t>
      </w:r>
      <w:r w:rsidR="006B7FFD">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наконец</w:t>
      </w:r>
      <w:r w:rsidR="00594819">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в табл</w:t>
      </w:r>
      <w:r w:rsidR="00594819">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3 </w:t>
      </w:r>
      <w:r w:rsidR="00594819">
        <w:rPr>
          <w:rFonts w:ascii="Times New Roman" w:eastAsia="Times New Roman" w:hAnsi="Times New Roman" w:cs="Times New Roman"/>
          <w:sz w:val="24"/>
          <w:szCs w:val="24"/>
          <w:lang w:eastAsia="ru-RU"/>
        </w:rPr>
        <w:t>представлены результаты исследования  суточной амплитуды температуры воздуха по данным метеопоста Бендеры в сравнении с аналогичными данными по метеорологической станции Тирасполь.</w:t>
      </w:r>
      <w:r>
        <w:rPr>
          <w:rFonts w:ascii="Times New Roman" w:eastAsia="Times New Roman" w:hAnsi="Times New Roman" w:cs="Times New Roman"/>
          <w:sz w:val="24"/>
          <w:szCs w:val="24"/>
          <w:lang w:eastAsia="ru-RU"/>
        </w:rPr>
        <w:t xml:space="preserve"> </w:t>
      </w:r>
      <w:r w:rsidR="00E731CC">
        <w:rPr>
          <w:rFonts w:ascii="Times New Roman" w:eastAsia="Times New Roman" w:hAnsi="Times New Roman" w:cs="Times New Roman"/>
          <w:sz w:val="24"/>
          <w:szCs w:val="24"/>
          <w:lang w:eastAsia="ru-RU"/>
        </w:rPr>
        <w:t>Х</w:t>
      </w:r>
      <w:r w:rsidRPr="003B1071">
        <w:rPr>
          <w:rFonts w:ascii="Times New Roman" w:eastAsia="Times New Roman" w:hAnsi="Times New Roman" w:cs="Times New Roman"/>
          <w:sz w:val="24"/>
          <w:szCs w:val="24"/>
          <w:lang w:eastAsia="ru-RU"/>
        </w:rPr>
        <w:t xml:space="preserve">орошо видно, что </w:t>
      </w:r>
      <w:r w:rsidR="00E63101">
        <w:rPr>
          <w:rFonts w:ascii="Times New Roman" w:hAnsi="Times New Roman" w:cs="Times New Roman"/>
          <w:sz w:val="24"/>
          <w:szCs w:val="24"/>
        </w:rPr>
        <w:t xml:space="preserve">амплитуда </w:t>
      </w:r>
      <w:r w:rsidR="00FA4D80">
        <w:rPr>
          <w:rFonts w:ascii="Times New Roman" w:hAnsi="Times New Roman" w:cs="Times New Roman"/>
          <w:sz w:val="24"/>
          <w:szCs w:val="24"/>
        </w:rPr>
        <w:t xml:space="preserve"> температур</w:t>
      </w:r>
      <w:r w:rsidR="00E63101">
        <w:rPr>
          <w:rFonts w:ascii="Times New Roman" w:hAnsi="Times New Roman" w:cs="Times New Roman"/>
          <w:sz w:val="24"/>
          <w:szCs w:val="24"/>
        </w:rPr>
        <w:t>ы</w:t>
      </w:r>
      <w:r w:rsidR="00FA4D80">
        <w:rPr>
          <w:rFonts w:ascii="Times New Roman" w:hAnsi="Times New Roman" w:cs="Times New Roman"/>
          <w:sz w:val="24"/>
          <w:szCs w:val="24"/>
        </w:rPr>
        <w:t xml:space="preserve"> воздуха </w:t>
      </w:r>
      <w:r w:rsidR="00B70D83">
        <w:rPr>
          <w:rFonts w:ascii="Times New Roman" w:hAnsi="Times New Roman" w:cs="Times New Roman"/>
          <w:sz w:val="24"/>
          <w:szCs w:val="24"/>
        </w:rPr>
        <w:t xml:space="preserve">в теплый период больше  амплитуды температуры воздуха в </w:t>
      </w:r>
      <w:r w:rsidR="001D477C">
        <w:rPr>
          <w:rFonts w:ascii="Times New Roman" w:hAnsi="Times New Roman" w:cs="Times New Roman"/>
          <w:sz w:val="24"/>
          <w:szCs w:val="24"/>
        </w:rPr>
        <w:t>холодный период как на МС</w:t>
      </w:r>
      <w:r w:rsidR="00B3001B">
        <w:rPr>
          <w:rFonts w:ascii="Times New Roman" w:hAnsi="Times New Roman" w:cs="Times New Roman"/>
          <w:sz w:val="24"/>
          <w:szCs w:val="24"/>
        </w:rPr>
        <w:t xml:space="preserve"> Тирасполь, так и на МП Бендеры почти в 2 раза</w:t>
      </w:r>
      <w:r w:rsidR="00FA4D80">
        <w:rPr>
          <w:rFonts w:ascii="Times New Roman" w:hAnsi="Times New Roman" w:cs="Times New Roman"/>
          <w:sz w:val="24"/>
          <w:szCs w:val="24"/>
        </w:rPr>
        <w:t xml:space="preserve">. </w:t>
      </w:r>
      <w:r w:rsidR="00E63101">
        <w:rPr>
          <w:rFonts w:ascii="Times New Roman" w:eastAsia="Times New Roman" w:hAnsi="Times New Roman" w:cs="Times New Roman"/>
          <w:sz w:val="24"/>
          <w:szCs w:val="24"/>
          <w:lang w:eastAsia="ru-RU"/>
        </w:rPr>
        <w:t>Амплитуда температуры воздуха в теплый период на МП Бендеры  на 1,1</w:t>
      </w:r>
      <w:proofErr w:type="gramStart"/>
      <w:r w:rsidR="00E63101">
        <w:rPr>
          <w:rFonts w:ascii="Times New Roman" w:eastAsia="Times New Roman" w:hAnsi="Times New Roman" w:cs="Times New Roman"/>
          <w:sz w:val="24"/>
          <w:szCs w:val="24"/>
          <w:lang w:eastAsia="ru-RU"/>
        </w:rPr>
        <w:t>°С</w:t>
      </w:r>
      <w:proofErr w:type="gramEnd"/>
      <w:r w:rsidR="00E63101">
        <w:rPr>
          <w:rFonts w:ascii="Times New Roman" w:eastAsia="Times New Roman" w:hAnsi="Times New Roman" w:cs="Times New Roman"/>
          <w:sz w:val="24"/>
          <w:szCs w:val="24"/>
          <w:lang w:eastAsia="ru-RU"/>
        </w:rPr>
        <w:t xml:space="preserve"> ниже чем на МС Тирасполь (аэродром). Это связано с тем</w:t>
      </w:r>
      <w:r w:rsidR="003C79C2">
        <w:rPr>
          <w:rFonts w:ascii="Times New Roman" w:eastAsia="Times New Roman" w:hAnsi="Times New Roman" w:cs="Times New Roman"/>
          <w:sz w:val="24"/>
          <w:szCs w:val="24"/>
          <w:lang w:eastAsia="ru-RU"/>
        </w:rPr>
        <w:t>,</w:t>
      </w:r>
      <w:r w:rsidR="00E63101">
        <w:rPr>
          <w:rFonts w:ascii="Times New Roman" w:eastAsia="Times New Roman" w:hAnsi="Times New Roman" w:cs="Times New Roman"/>
          <w:sz w:val="24"/>
          <w:szCs w:val="24"/>
          <w:lang w:eastAsia="ru-RU"/>
        </w:rPr>
        <w:t xml:space="preserve"> что  город является «островом тепла» где нагретые за день здания, асфальт, деревья препятствуют более сильному выхолаживанию</w:t>
      </w:r>
      <w:r w:rsidR="003C79C2">
        <w:rPr>
          <w:rFonts w:ascii="Times New Roman" w:eastAsia="Times New Roman" w:hAnsi="Times New Roman" w:cs="Times New Roman"/>
          <w:sz w:val="24"/>
          <w:szCs w:val="24"/>
          <w:lang w:eastAsia="ru-RU"/>
        </w:rPr>
        <w:t>,</w:t>
      </w:r>
      <w:bookmarkStart w:id="0" w:name="_GoBack"/>
      <w:bookmarkEnd w:id="0"/>
      <w:r w:rsidR="00E63101">
        <w:rPr>
          <w:rFonts w:ascii="Times New Roman" w:eastAsia="Times New Roman" w:hAnsi="Times New Roman" w:cs="Times New Roman"/>
          <w:sz w:val="24"/>
          <w:szCs w:val="24"/>
          <w:lang w:eastAsia="ru-RU"/>
        </w:rPr>
        <w:t xml:space="preserve"> чем за городом.</w:t>
      </w:r>
    </w:p>
    <w:p w:rsidR="00CB2670" w:rsidRPr="007C4EDB" w:rsidRDefault="00CB2670" w:rsidP="00D65659">
      <w:pPr>
        <w:spacing w:after="0" w:line="240" w:lineRule="auto"/>
        <w:ind w:left="720"/>
        <w:rPr>
          <w:rFonts w:ascii="Times New Roman" w:hAnsi="Times New Roman" w:cs="Times New Roman"/>
          <w:sz w:val="24"/>
          <w:szCs w:val="24"/>
        </w:rPr>
      </w:pPr>
    </w:p>
    <w:p w:rsidR="00FE6BF6" w:rsidRDefault="00FE6BF6" w:rsidP="00861613">
      <w:pPr>
        <w:spacing w:after="0" w:line="240" w:lineRule="auto"/>
        <w:rPr>
          <w:rFonts w:ascii="Times New Roman" w:hAnsi="Times New Roman" w:cs="Times New Roman"/>
          <w:sz w:val="24"/>
          <w:szCs w:val="24"/>
        </w:rPr>
      </w:pPr>
    </w:p>
    <w:p w:rsidR="00455AED" w:rsidRDefault="00455AED" w:rsidP="00861613">
      <w:pPr>
        <w:spacing w:after="0" w:line="240" w:lineRule="auto"/>
        <w:rPr>
          <w:rFonts w:ascii="Times New Roman" w:eastAsia="Times New Roman" w:hAnsi="Times New Roman" w:cs="Times New Roman"/>
          <w:b/>
          <w:i/>
          <w:sz w:val="28"/>
          <w:szCs w:val="28"/>
          <w:lang w:eastAsia="ru-RU"/>
        </w:rPr>
      </w:pPr>
      <w:r w:rsidRPr="00455AED">
        <w:rPr>
          <w:rFonts w:ascii="Times New Roman" w:eastAsia="Times New Roman" w:hAnsi="Times New Roman" w:cs="Times New Roman"/>
          <w:b/>
          <w:i/>
          <w:sz w:val="28"/>
          <w:szCs w:val="28"/>
          <w:lang w:eastAsia="ru-RU"/>
        </w:rPr>
        <w:t xml:space="preserve">                                                          </w:t>
      </w: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455AED" w:rsidRDefault="00455AED" w:rsidP="00861613">
      <w:pPr>
        <w:spacing w:after="0" w:line="240" w:lineRule="auto"/>
        <w:rPr>
          <w:rFonts w:ascii="Times New Roman" w:eastAsia="Times New Roman" w:hAnsi="Times New Roman" w:cs="Times New Roman"/>
          <w:b/>
          <w:i/>
          <w:sz w:val="28"/>
          <w:szCs w:val="28"/>
          <w:lang w:eastAsia="ru-RU"/>
        </w:rPr>
      </w:pPr>
    </w:p>
    <w:p w:rsidR="00FA4D80" w:rsidRPr="00A505D8" w:rsidRDefault="00455AED" w:rsidP="00A505D8">
      <w:pPr>
        <w:pStyle w:val="a6"/>
        <w:numPr>
          <w:ilvl w:val="0"/>
          <w:numId w:val="3"/>
        </w:numPr>
        <w:spacing w:after="0" w:line="240" w:lineRule="auto"/>
        <w:jc w:val="center"/>
        <w:rPr>
          <w:rFonts w:ascii="Times New Roman" w:eastAsia="Times New Roman" w:hAnsi="Times New Roman" w:cs="Times New Roman"/>
          <w:b/>
          <w:i/>
          <w:sz w:val="28"/>
          <w:szCs w:val="28"/>
          <w:lang w:eastAsia="ru-RU"/>
        </w:rPr>
      </w:pPr>
      <w:r w:rsidRPr="00A505D8">
        <w:rPr>
          <w:rFonts w:ascii="Times New Roman" w:eastAsia="Times New Roman" w:hAnsi="Times New Roman" w:cs="Times New Roman"/>
          <w:b/>
          <w:i/>
          <w:sz w:val="28"/>
          <w:szCs w:val="28"/>
          <w:lang w:eastAsia="ru-RU"/>
        </w:rPr>
        <w:lastRenderedPageBreak/>
        <w:t>В</w:t>
      </w:r>
      <w:r w:rsidR="00861613" w:rsidRPr="00A505D8">
        <w:rPr>
          <w:rFonts w:ascii="Times New Roman" w:eastAsia="Times New Roman" w:hAnsi="Times New Roman" w:cs="Times New Roman"/>
          <w:b/>
          <w:i/>
          <w:sz w:val="28"/>
          <w:szCs w:val="28"/>
          <w:lang w:eastAsia="ru-RU"/>
        </w:rPr>
        <w:t>ыводы</w:t>
      </w:r>
      <w:r w:rsidRPr="00A505D8">
        <w:rPr>
          <w:rFonts w:ascii="Times New Roman" w:eastAsia="Times New Roman" w:hAnsi="Times New Roman" w:cs="Times New Roman"/>
          <w:b/>
          <w:i/>
          <w:sz w:val="28"/>
          <w:szCs w:val="28"/>
          <w:lang w:eastAsia="ru-RU"/>
        </w:rPr>
        <w:t>:</w:t>
      </w:r>
    </w:p>
    <w:p w:rsidR="00861613" w:rsidRPr="00861613" w:rsidRDefault="00861613" w:rsidP="00861613">
      <w:pPr>
        <w:spacing w:after="0" w:line="240" w:lineRule="auto"/>
        <w:rPr>
          <w:rFonts w:ascii="Times New Roman" w:eastAsia="Times New Roman" w:hAnsi="Times New Roman" w:cs="Times New Roman"/>
          <w:b/>
          <w:i/>
          <w:sz w:val="24"/>
          <w:szCs w:val="24"/>
          <w:lang w:eastAsia="ru-RU"/>
        </w:rPr>
      </w:pPr>
    </w:p>
    <w:p w:rsidR="00EF6045" w:rsidRPr="006B7FFD" w:rsidRDefault="00FA4D80" w:rsidP="006B7FFD">
      <w:pPr>
        <w:pStyle w:val="a6"/>
        <w:numPr>
          <w:ilvl w:val="0"/>
          <w:numId w:val="1"/>
        </w:numPr>
        <w:spacing w:after="0" w:line="240" w:lineRule="auto"/>
        <w:ind w:left="426" w:hanging="426"/>
        <w:rPr>
          <w:rFonts w:ascii="Times New Roman" w:eastAsia="Times New Roman" w:hAnsi="Times New Roman" w:cs="Times New Roman"/>
          <w:b/>
          <w:color w:val="000000" w:themeColor="text1"/>
          <w:sz w:val="28"/>
          <w:szCs w:val="28"/>
          <w:lang w:eastAsia="ru-RU"/>
        </w:rPr>
      </w:pPr>
      <w:r w:rsidRPr="006B7FFD">
        <w:rPr>
          <w:rFonts w:ascii="Times New Roman" w:eastAsia="Times New Roman" w:hAnsi="Times New Roman" w:cs="Times New Roman"/>
          <w:b/>
          <w:color w:val="000000" w:themeColor="text1"/>
          <w:sz w:val="28"/>
          <w:szCs w:val="28"/>
          <w:lang w:eastAsia="ru-RU"/>
        </w:rPr>
        <w:t>С</w:t>
      </w:r>
      <w:r w:rsidRPr="006B7FFD">
        <w:rPr>
          <w:rFonts w:ascii="Times New Roman" w:hAnsi="Times New Roman" w:cs="Times New Roman"/>
          <w:b/>
          <w:color w:val="000000" w:themeColor="text1"/>
          <w:sz w:val="28"/>
          <w:szCs w:val="28"/>
        </w:rPr>
        <w:t>редние</w:t>
      </w:r>
      <w:r w:rsidRPr="006B7FFD">
        <w:rPr>
          <w:rFonts w:ascii="Times New Roman" w:hAnsi="Times New Roman" w:cs="Times New Roman"/>
          <w:b/>
          <w:sz w:val="28"/>
          <w:szCs w:val="28"/>
        </w:rPr>
        <w:t xml:space="preserve"> минимальные и средние максимальные температуры воздуха</w:t>
      </w:r>
      <w:r w:rsidR="00A505D8">
        <w:rPr>
          <w:rFonts w:ascii="Times New Roman" w:hAnsi="Times New Roman" w:cs="Times New Roman"/>
          <w:b/>
          <w:sz w:val="28"/>
          <w:szCs w:val="28"/>
        </w:rPr>
        <w:t xml:space="preserve"> за исследуемый период</w:t>
      </w:r>
      <w:r w:rsidRPr="006B7FFD">
        <w:rPr>
          <w:rFonts w:ascii="Times New Roman" w:hAnsi="Times New Roman" w:cs="Times New Roman"/>
          <w:b/>
          <w:sz w:val="28"/>
          <w:szCs w:val="28"/>
        </w:rPr>
        <w:t xml:space="preserve"> были выше в городе Бендеры</w:t>
      </w:r>
      <w:r w:rsidR="00A505D8">
        <w:rPr>
          <w:rFonts w:ascii="Times New Roman" w:hAnsi="Times New Roman" w:cs="Times New Roman"/>
          <w:b/>
          <w:sz w:val="28"/>
          <w:szCs w:val="28"/>
        </w:rPr>
        <w:t>,</w:t>
      </w:r>
      <w:r w:rsidRPr="006B7FFD">
        <w:rPr>
          <w:rFonts w:ascii="Times New Roman" w:hAnsi="Times New Roman" w:cs="Times New Roman"/>
          <w:b/>
          <w:sz w:val="28"/>
          <w:szCs w:val="28"/>
        </w:rPr>
        <w:t xml:space="preserve"> чем на МС Тирасполь</w:t>
      </w:r>
      <w:r w:rsidR="006B7FFD" w:rsidRPr="006B7FFD">
        <w:rPr>
          <w:rFonts w:ascii="Times New Roman" w:hAnsi="Times New Roman" w:cs="Times New Roman"/>
          <w:b/>
          <w:sz w:val="28"/>
          <w:szCs w:val="28"/>
        </w:rPr>
        <w:t xml:space="preserve">, </w:t>
      </w:r>
      <w:r w:rsidRPr="006B7FFD">
        <w:rPr>
          <w:rFonts w:ascii="Times New Roman" w:hAnsi="Times New Roman" w:cs="Times New Roman"/>
          <w:b/>
          <w:sz w:val="28"/>
          <w:szCs w:val="28"/>
        </w:rPr>
        <w:t xml:space="preserve"> находящейся на аэродроме</w:t>
      </w:r>
      <w:r w:rsidR="006B7FFD" w:rsidRPr="006B7FFD">
        <w:rPr>
          <w:rFonts w:ascii="Times New Roman" w:hAnsi="Times New Roman" w:cs="Times New Roman"/>
          <w:b/>
          <w:sz w:val="28"/>
          <w:szCs w:val="28"/>
        </w:rPr>
        <w:t xml:space="preserve"> </w:t>
      </w:r>
      <w:r w:rsidRPr="006B7FFD">
        <w:rPr>
          <w:rFonts w:ascii="Times New Roman" w:hAnsi="Times New Roman" w:cs="Times New Roman"/>
          <w:b/>
          <w:sz w:val="28"/>
          <w:szCs w:val="28"/>
        </w:rPr>
        <w:t>( на открытой местности)</w:t>
      </w:r>
      <w:r w:rsidR="00FE461E" w:rsidRPr="006B7FFD">
        <w:rPr>
          <w:rFonts w:ascii="Times New Roman" w:hAnsi="Times New Roman" w:cs="Times New Roman"/>
          <w:b/>
          <w:sz w:val="28"/>
          <w:szCs w:val="28"/>
        </w:rPr>
        <w:t xml:space="preserve">  на 1,2</w:t>
      </w:r>
      <w:proofErr w:type="gramStart"/>
      <w:r w:rsidR="00FE461E" w:rsidRPr="006B7FFD">
        <w:rPr>
          <w:rFonts w:ascii="Times New Roman" w:hAnsi="Times New Roman" w:cs="Times New Roman"/>
          <w:b/>
          <w:sz w:val="28"/>
          <w:szCs w:val="28"/>
        </w:rPr>
        <w:t>С</w:t>
      </w:r>
      <w:proofErr w:type="gramEnd"/>
      <w:r w:rsidR="00FE461E" w:rsidRPr="006B7FFD">
        <w:rPr>
          <w:rFonts w:ascii="Times New Roman" w:hAnsi="Times New Roman" w:cs="Times New Roman"/>
          <w:b/>
          <w:sz w:val="28"/>
          <w:szCs w:val="28"/>
        </w:rPr>
        <w:t>° и 0,8</w:t>
      </w:r>
      <w:r w:rsidRPr="006B7FFD">
        <w:rPr>
          <w:rFonts w:ascii="Times New Roman" w:hAnsi="Times New Roman" w:cs="Times New Roman"/>
          <w:b/>
          <w:sz w:val="28"/>
          <w:szCs w:val="28"/>
        </w:rPr>
        <w:t xml:space="preserve">°С соответственно. </w:t>
      </w:r>
    </w:p>
    <w:p w:rsidR="00B70D83" w:rsidRPr="006B7FFD" w:rsidRDefault="00B70D83" w:rsidP="00FA4D80">
      <w:pPr>
        <w:pStyle w:val="a6"/>
        <w:numPr>
          <w:ilvl w:val="0"/>
          <w:numId w:val="1"/>
        </w:numPr>
        <w:spacing w:after="0" w:line="240" w:lineRule="auto"/>
        <w:rPr>
          <w:rFonts w:ascii="Times New Roman" w:eastAsia="Times New Roman" w:hAnsi="Times New Roman" w:cs="Times New Roman"/>
          <w:b/>
          <w:color w:val="000000" w:themeColor="text1"/>
          <w:sz w:val="28"/>
          <w:szCs w:val="28"/>
          <w:lang w:eastAsia="ru-RU"/>
        </w:rPr>
      </w:pPr>
      <w:proofErr w:type="gramStart"/>
      <w:r w:rsidRPr="006B7FFD">
        <w:rPr>
          <w:rFonts w:ascii="Times New Roman" w:hAnsi="Times New Roman" w:cs="Times New Roman"/>
          <w:b/>
          <w:sz w:val="28"/>
          <w:szCs w:val="28"/>
        </w:rPr>
        <w:t>Разница  средних максима</w:t>
      </w:r>
      <w:r w:rsidR="00A505D8">
        <w:rPr>
          <w:rFonts w:ascii="Times New Roman" w:hAnsi="Times New Roman" w:cs="Times New Roman"/>
          <w:b/>
          <w:sz w:val="28"/>
          <w:szCs w:val="28"/>
        </w:rPr>
        <w:t>льных температур воздуха между М</w:t>
      </w:r>
      <w:r w:rsidRPr="006B7FFD">
        <w:rPr>
          <w:rFonts w:ascii="Times New Roman" w:hAnsi="Times New Roman" w:cs="Times New Roman"/>
          <w:b/>
          <w:sz w:val="28"/>
          <w:szCs w:val="28"/>
        </w:rPr>
        <w:t>П Бендеры и МС Тирасполь</w:t>
      </w:r>
      <w:r w:rsidR="000235B3" w:rsidRPr="006B7FFD">
        <w:rPr>
          <w:rFonts w:ascii="Times New Roman" w:hAnsi="Times New Roman" w:cs="Times New Roman"/>
          <w:b/>
          <w:sz w:val="28"/>
          <w:szCs w:val="28"/>
        </w:rPr>
        <w:t xml:space="preserve">, как </w:t>
      </w:r>
      <w:r w:rsidRPr="006B7FFD">
        <w:rPr>
          <w:rFonts w:ascii="Times New Roman" w:hAnsi="Times New Roman" w:cs="Times New Roman"/>
          <w:b/>
          <w:sz w:val="28"/>
          <w:szCs w:val="28"/>
        </w:rPr>
        <w:t xml:space="preserve"> в теплый,</w:t>
      </w:r>
      <w:r w:rsidR="000235B3" w:rsidRPr="006B7FFD">
        <w:rPr>
          <w:rFonts w:ascii="Times New Roman" w:hAnsi="Times New Roman" w:cs="Times New Roman"/>
          <w:b/>
          <w:sz w:val="28"/>
          <w:szCs w:val="28"/>
        </w:rPr>
        <w:t xml:space="preserve"> так и в</w:t>
      </w:r>
      <w:r w:rsidRPr="006B7FFD">
        <w:rPr>
          <w:rFonts w:ascii="Times New Roman" w:hAnsi="Times New Roman" w:cs="Times New Roman"/>
          <w:b/>
          <w:sz w:val="28"/>
          <w:szCs w:val="28"/>
        </w:rPr>
        <w:t xml:space="preserve"> холодный сезон</w:t>
      </w:r>
      <w:r w:rsidR="000235B3" w:rsidRPr="006B7FFD">
        <w:rPr>
          <w:rFonts w:ascii="Times New Roman" w:hAnsi="Times New Roman" w:cs="Times New Roman"/>
          <w:b/>
          <w:sz w:val="28"/>
          <w:szCs w:val="28"/>
        </w:rPr>
        <w:t>ы</w:t>
      </w:r>
      <w:r w:rsidRPr="006B7FFD">
        <w:rPr>
          <w:rFonts w:ascii="Times New Roman" w:hAnsi="Times New Roman" w:cs="Times New Roman"/>
          <w:b/>
          <w:sz w:val="28"/>
          <w:szCs w:val="28"/>
        </w:rPr>
        <w:t xml:space="preserve">  почти не менялась(0,7-0,8°С)</w:t>
      </w:r>
      <w:r w:rsidR="006B7FFD" w:rsidRPr="006B7FFD">
        <w:rPr>
          <w:rFonts w:ascii="Times New Roman" w:hAnsi="Times New Roman" w:cs="Times New Roman"/>
          <w:b/>
          <w:sz w:val="28"/>
          <w:szCs w:val="28"/>
        </w:rPr>
        <w:t>.</w:t>
      </w:r>
      <w:proofErr w:type="gramEnd"/>
    </w:p>
    <w:p w:rsidR="00B70D83" w:rsidRPr="006B7FFD" w:rsidRDefault="000235B3" w:rsidP="00FA4D80">
      <w:pPr>
        <w:pStyle w:val="a6"/>
        <w:numPr>
          <w:ilvl w:val="0"/>
          <w:numId w:val="1"/>
        </w:numPr>
        <w:spacing w:after="0" w:line="240" w:lineRule="auto"/>
        <w:rPr>
          <w:rFonts w:ascii="Times New Roman" w:eastAsia="Times New Roman" w:hAnsi="Times New Roman" w:cs="Times New Roman"/>
          <w:b/>
          <w:color w:val="000000" w:themeColor="text1"/>
          <w:sz w:val="28"/>
          <w:szCs w:val="28"/>
          <w:lang w:eastAsia="ru-RU"/>
        </w:rPr>
      </w:pPr>
      <w:r w:rsidRPr="006B7FFD">
        <w:rPr>
          <w:rFonts w:ascii="Times New Roman" w:hAnsi="Times New Roman" w:cs="Times New Roman"/>
          <w:b/>
          <w:sz w:val="28"/>
          <w:szCs w:val="28"/>
        </w:rPr>
        <w:t xml:space="preserve">Разница между  </w:t>
      </w:r>
      <w:proofErr w:type="spellStart"/>
      <w:r w:rsidRPr="006B7FFD">
        <w:rPr>
          <w:rFonts w:ascii="Times New Roman" w:hAnsi="Times New Roman" w:cs="Times New Roman"/>
          <w:b/>
          <w:sz w:val="28"/>
          <w:szCs w:val="28"/>
        </w:rPr>
        <w:t>среднеминимальными</w:t>
      </w:r>
      <w:proofErr w:type="spellEnd"/>
      <w:r w:rsidRPr="006B7FFD">
        <w:rPr>
          <w:rFonts w:ascii="Times New Roman" w:hAnsi="Times New Roman" w:cs="Times New Roman"/>
          <w:b/>
          <w:sz w:val="28"/>
          <w:szCs w:val="28"/>
        </w:rPr>
        <w:t xml:space="preserve"> </w:t>
      </w:r>
      <w:r w:rsidR="00B70D83" w:rsidRPr="006B7FFD">
        <w:rPr>
          <w:rFonts w:ascii="Times New Roman" w:hAnsi="Times New Roman" w:cs="Times New Roman"/>
          <w:b/>
          <w:sz w:val="28"/>
          <w:szCs w:val="28"/>
        </w:rPr>
        <w:t xml:space="preserve"> температур</w:t>
      </w:r>
      <w:r w:rsidRPr="006B7FFD">
        <w:rPr>
          <w:rFonts w:ascii="Times New Roman" w:hAnsi="Times New Roman" w:cs="Times New Roman"/>
          <w:b/>
          <w:sz w:val="28"/>
          <w:szCs w:val="28"/>
        </w:rPr>
        <w:t xml:space="preserve">ами </w:t>
      </w:r>
      <w:r w:rsidR="00B70D83" w:rsidRPr="006B7FFD">
        <w:rPr>
          <w:rFonts w:ascii="Times New Roman" w:hAnsi="Times New Roman" w:cs="Times New Roman"/>
          <w:b/>
          <w:sz w:val="28"/>
          <w:szCs w:val="28"/>
        </w:rPr>
        <w:t xml:space="preserve"> в теплый период </w:t>
      </w:r>
      <w:r w:rsidR="00267615" w:rsidRPr="006B7FFD">
        <w:rPr>
          <w:rFonts w:ascii="Times New Roman" w:hAnsi="Times New Roman" w:cs="Times New Roman"/>
          <w:b/>
          <w:sz w:val="28"/>
          <w:szCs w:val="28"/>
        </w:rPr>
        <w:t xml:space="preserve"> (1,7°С) </w:t>
      </w:r>
      <w:r w:rsidR="00B70D83" w:rsidRPr="006B7FFD">
        <w:rPr>
          <w:rFonts w:ascii="Times New Roman" w:hAnsi="Times New Roman" w:cs="Times New Roman"/>
          <w:b/>
          <w:sz w:val="28"/>
          <w:szCs w:val="28"/>
        </w:rPr>
        <w:t xml:space="preserve">более чем  в 2 раза выше разницы </w:t>
      </w:r>
      <w:proofErr w:type="gramStart"/>
      <w:r w:rsidRPr="006B7FFD">
        <w:rPr>
          <w:rFonts w:ascii="Times New Roman" w:hAnsi="Times New Roman" w:cs="Times New Roman"/>
          <w:b/>
          <w:sz w:val="28"/>
          <w:szCs w:val="28"/>
        </w:rPr>
        <w:t>между</w:t>
      </w:r>
      <w:proofErr w:type="gramEnd"/>
      <w:r w:rsidRPr="006B7FFD">
        <w:rPr>
          <w:rFonts w:ascii="Times New Roman" w:hAnsi="Times New Roman" w:cs="Times New Roman"/>
          <w:b/>
          <w:sz w:val="28"/>
          <w:szCs w:val="28"/>
        </w:rPr>
        <w:t xml:space="preserve"> </w:t>
      </w:r>
      <w:r w:rsidR="00B70D83" w:rsidRPr="006B7FFD">
        <w:rPr>
          <w:rFonts w:ascii="Times New Roman" w:hAnsi="Times New Roman" w:cs="Times New Roman"/>
          <w:b/>
          <w:sz w:val="28"/>
          <w:szCs w:val="28"/>
        </w:rPr>
        <w:t xml:space="preserve"> среднемаксимальны</w:t>
      </w:r>
      <w:r w:rsidRPr="006B7FFD">
        <w:rPr>
          <w:rFonts w:ascii="Times New Roman" w:hAnsi="Times New Roman" w:cs="Times New Roman"/>
          <w:b/>
          <w:sz w:val="28"/>
          <w:szCs w:val="28"/>
        </w:rPr>
        <w:t>ми</w:t>
      </w:r>
      <w:r w:rsidR="00B70D83" w:rsidRPr="006B7FFD">
        <w:rPr>
          <w:rFonts w:ascii="Times New Roman" w:hAnsi="Times New Roman" w:cs="Times New Roman"/>
          <w:b/>
          <w:sz w:val="28"/>
          <w:szCs w:val="28"/>
        </w:rPr>
        <w:t xml:space="preserve"> (</w:t>
      </w:r>
      <w:r w:rsidR="00267615" w:rsidRPr="006B7FFD">
        <w:rPr>
          <w:rFonts w:ascii="Times New Roman" w:hAnsi="Times New Roman" w:cs="Times New Roman"/>
          <w:b/>
          <w:sz w:val="28"/>
          <w:szCs w:val="28"/>
        </w:rPr>
        <w:t>0,7°С</w:t>
      </w:r>
      <w:r w:rsidR="00B70D83" w:rsidRPr="006B7FFD">
        <w:rPr>
          <w:rFonts w:ascii="Times New Roman" w:hAnsi="Times New Roman" w:cs="Times New Roman"/>
          <w:b/>
          <w:sz w:val="28"/>
          <w:szCs w:val="28"/>
        </w:rPr>
        <w:t>).</w:t>
      </w:r>
    </w:p>
    <w:p w:rsidR="00B70D83" w:rsidRPr="006B7FFD" w:rsidRDefault="00B3001B" w:rsidP="00FA4D80">
      <w:pPr>
        <w:pStyle w:val="a6"/>
        <w:numPr>
          <w:ilvl w:val="0"/>
          <w:numId w:val="1"/>
        </w:numPr>
        <w:spacing w:after="0" w:line="240" w:lineRule="auto"/>
        <w:rPr>
          <w:rFonts w:ascii="Times New Roman" w:eastAsia="Times New Roman" w:hAnsi="Times New Roman" w:cs="Times New Roman"/>
          <w:b/>
          <w:color w:val="000000" w:themeColor="text1"/>
          <w:sz w:val="28"/>
          <w:szCs w:val="28"/>
          <w:lang w:eastAsia="ru-RU"/>
        </w:rPr>
      </w:pPr>
      <w:r w:rsidRPr="006B7FFD">
        <w:rPr>
          <w:rFonts w:ascii="Times New Roman" w:hAnsi="Times New Roman" w:cs="Times New Roman"/>
          <w:b/>
          <w:sz w:val="28"/>
          <w:szCs w:val="28"/>
        </w:rPr>
        <w:t>Амплитуда  температуры воздуха в теплый период</w:t>
      </w:r>
      <w:r w:rsidR="00A505D8">
        <w:rPr>
          <w:rFonts w:ascii="Times New Roman" w:hAnsi="Times New Roman" w:cs="Times New Roman"/>
          <w:b/>
          <w:sz w:val="28"/>
          <w:szCs w:val="28"/>
        </w:rPr>
        <w:t xml:space="preserve"> по МС Тирасполь и МП Бендеры соответственно </w:t>
      </w:r>
      <w:r w:rsidR="00267615" w:rsidRPr="006B7FFD">
        <w:rPr>
          <w:rFonts w:ascii="Times New Roman" w:hAnsi="Times New Roman" w:cs="Times New Roman"/>
          <w:b/>
          <w:sz w:val="28"/>
          <w:szCs w:val="28"/>
        </w:rPr>
        <w:t>14</w:t>
      </w:r>
      <w:proofErr w:type="gramStart"/>
      <w:r w:rsidR="00267615" w:rsidRPr="006B7FFD">
        <w:rPr>
          <w:rFonts w:ascii="Times New Roman" w:hAnsi="Times New Roman" w:cs="Times New Roman"/>
          <w:b/>
          <w:sz w:val="28"/>
          <w:szCs w:val="28"/>
        </w:rPr>
        <w:t>°С</w:t>
      </w:r>
      <w:proofErr w:type="gramEnd"/>
      <w:r w:rsidR="00267615" w:rsidRPr="006B7FFD">
        <w:rPr>
          <w:rFonts w:ascii="Times New Roman" w:hAnsi="Times New Roman" w:cs="Times New Roman"/>
          <w:b/>
          <w:sz w:val="28"/>
          <w:szCs w:val="28"/>
        </w:rPr>
        <w:t xml:space="preserve">  и 12,9°С</w:t>
      </w:r>
      <w:r w:rsidR="00171436">
        <w:rPr>
          <w:rFonts w:ascii="Times New Roman" w:hAnsi="Times New Roman" w:cs="Times New Roman"/>
          <w:b/>
          <w:sz w:val="28"/>
          <w:szCs w:val="28"/>
        </w:rPr>
        <w:t xml:space="preserve">, почти в 2 раза </w:t>
      </w:r>
      <w:r w:rsidR="00267615" w:rsidRPr="006B7FFD">
        <w:rPr>
          <w:rFonts w:ascii="Times New Roman" w:hAnsi="Times New Roman" w:cs="Times New Roman"/>
          <w:b/>
          <w:sz w:val="28"/>
          <w:szCs w:val="28"/>
        </w:rPr>
        <w:t xml:space="preserve"> </w:t>
      </w:r>
      <w:r w:rsidRPr="006B7FFD">
        <w:rPr>
          <w:rFonts w:ascii="Times New Roman" w:hAnsi="Times New Roman" w:cs="Times New Roman"/>
          <w:b/>
          <w:sz w:val="28"/>
          <w:szCs w:val="28"/>
        </w:rPr>
        <w:t xml:space="preserve"> больше  амплитуды температуры воздуха в холодный период</w:t>
      </w:r>
      <w:r w:rsidR="00895A2B" w:rsidRPr="006B7FFD">
        <w:rPr>
          <w:rFonts w:ascii="Times New Roman" w:hAnsi="Times New Roman" w:cs="Times New Roman"/>
          <w:b/>
          <w:sz w:val="28"/>
          <w:szCs w:val="28"/>
        </w:rPr>
        <w:t xml:space="preserve"> </w:t>
      </w:r>
      <w:r w:rsidRPr="006B7FFD">
        <w:rPr>
          <w:rFonts w:ascii="Times New Roman" w:hAnsi="Times New Roman" w:cs="Times New Roman"/>
          <w:b/>
          <w:sz w:val="28"/>
          <w:szCs w:val="28"/>
        </w:rPr>
        <w:t xml:space="preserve"> </w:t>
      </w:r>
      <w:r w:rsidR="00A505D8">
        <w:rPr>
          <w:rFonts w:ascii="Times New Roman" w:hAnsi="Times New Roman" w:cs="Times New Roman"/>
          <w:b/>
          <w:sz w:val="28"/>
          <w:szCs w:val="28"/>
        </w:rPr>
        <w:t>по</w:t>
      </w:r>
      <w:r w:rsidRPr="006B7FFD">
        <w:rPr>
          <w:rFonts w:ascii="Times New Roman" w:hAnsi="Times New Roman" w:cs="Times New Roman"/>
          <w:b/>
          <w:sz w:val="28"/>
          <w:szCs w:val="28"/>
        </w:rPr>
        <w:t xml:space="preserve"> МС</w:t>
      </w:r>
      <w:r w:rsidR="00895A2B" w:rsidRPr="006B7FFD">
        <w:rPr>
          <w:rFonts w:ascii="Times New Roman" w:hAnsi="Times New Roman" w:cs="Times New Roman"/>
          <w:b/>
          <w:sz w:val="28"/>
          <w:szCs w:val="28"/>
        </w:rPr>
        <w:t xml:space="preserve"> Тирасполь</w:t>
      </w:r>
      <w:r w:rsidR="00171436">
        <w:rPr>
          <w:rFonts w:ascii="Times New Roman" w:hAnsi="Times New Roman" w:cs="Times New Roman"/>
          <w:b/>
          <w:sz w:val="28"/>
          <w:szCs w:val="28"/>
        </w:rPr>
        <w:t xml:space="preserve">  </w:t>
      </w:r>
      <w:r w:rsidR="00171436" w:rsidRPr="006B7FFD">
        <w:rPr>
          <w:rFonts w:ascii="Times New Roman" w:hAnsi="Times New Roman" w:cs="Times New Roman"/>
          <w:b/>
          <w:sz w:val="28"/>
          <w:szCs w:val="28"/>
        </w:rPr>
        <w:t xml:space="preserve">(7°С) </w:t>
      </w:r>
      <w:r w:rsidR="00A505D8">
        <w:rPr>
          <w:rFonts w:ascii="Times New Roman" w:hAnsi="Times New Roman" w:cs="Times New Roman"/>
          <w:b/>
          <w:sz w:val="28"/>
          <w:szCs w:val="28"/>
        </w:rPr>
        <w:t xml:space="preserve"> и </w:t>
      </w:r>
      <w:r w:rsidR="00171436">
        <w:rPr>
          <w:rFonts w:ascii="Times New Roman" w:hAnsi="Times New Roman" w:cs="Times New Roman"/>
          <w:b/>
          <w:sz w:val="28"/>
          <w:szCs w:val="28"/>
        </w:rPr>
        <w:t xml:space="preserve"> МП Бендеры</w:t>
      </w:r>
      <w:r w:rsidR="00267615" w:rsidRPr="006B7FFD">
        <w:rPr>
          <w:rFonts w:ascii="Times New Roman" w:hAnsi="Times New Roman" w:cs="Times New Roman"/>
          <w:b/>
          <w:sz w:val="28"/>
          <w:szCs w:val="28"/>
        </w:rPr>
        <w:t xml:space="preserve"> (7°С)</w:t>
      </w:r>
      <w:r w:rsidR="00171436">
        <w:rPr>
          <w:rFonts w:ascii="Times New Roman" w:hAnsi="Times New Roman" w:cs="Times New Roman"/>
          <w:b/>
          <w:sz w:val="28"/>
          <w:szCs w:val="28"/>
        </w:rPr>
        <w:t>.</w:t>
      </w:r>
    </w:p>
    <w:p w:rsidR="00B3001B" w:rsidRPr="006B7FFD" w:rsidRDefault="00B3001B" w:rsidP="00FA4D80">
      <w:pPr>
        <w:pStyle w:val="a6"/>
        <w:numPr>
          <w:ilvl w:val="0"/>
          <w:numId w:val="1"/>
        </w:numPr>
        <w:spacing w:after="0" w:line="240" w:lineRule="auto"/>
        <w:rPr>
          <w:rFonts w:ascii="Times New Roman" w:eastAsia="Times New Roman" w:hAnsi="Times New Roman" w:cs="Times New Roman"/>
          <w:b/>
          <w:color w:val="000000" w:themeColor="text1"/>
          <w:sz w:val="28"/>
          <w:szCs w:val="28"/>
          <w:lang w:eastAsia="ru-RU"/>
        </w:rPr>
      </w:pPr>
      <w:r w:rsidRPr="006B7FFD">
        <w:rPr>
          <w:rFonts w:ascii="Times New Roman" w:eastAsia="Times New Roman" w:hAnsi="Times New Roman" w:cs="Times New Roman"/>
          <w:b/>
          <w:sz w:val="28"/>
          <w:szCs w:val="28"/>
          <w:lang w:eastAsia="ru-RU"/>
        </w:rPr>
        <w:t>Амплитуда температуры воздуха в теплый период на МП Бендеры  на 1,1</w:t>
      </w:r>
      <w:proofErr w:type="gramStart"/>
      <w:r w:rsidRPr="006B7FFD">
        <w:rPr>
          <w:rFonts w:ascii="Times New Roman" w:eastAsia="Times New Roman" w:hAnsi="Times New Roman" w:cs="Times New Roman"/>
          <w:b/>
          <w:sz w:val="28"/>
          <w:szCs w:val="28"/>
          <w:lang w:eastAsia="ru-RU"/>
        </w:rPr>
        <w:t>°С</w:t>
      </w:r>
      <w:proofErr w:type="gramEnd"/>
      <w:r w:rsidRPr="006B7FFD">
        <w:rPr>
          <w:rFonts w:ascii="Times New Roman" w:eastAsia="Times New Roman" w:hAnsi="Times New Roman" w:cs="Times New Roman"/>
          <w:b/>
          <w:sz w:val="28"/>
          <w:szCs w:val="28"/>
          <w:lang w:eastAsia="ru-RU"/>
        </w:rPr>
        <w:t xml:space="preserve"> ниже чем на МС Тирасполь (аэродром).</w:t>
      </w:r>
    </w:p>
    <w:p w:rsidR="00861613" w:rsidRPr="006B7FFD" w:rsidRDefault="00861613" w:rsidP="00FA4D80">
      <w:pPr>
        <w:spacing w:after="0" w:line="240" w:lineRule="auto"/>
        <w:ind w:left="360"/>
        <w:rPr>
          <w:rFonts w:ascii="Times New Roman" w:eastAsia="Times New Roman" w:hAnsi="Times New Roman" w:cs="Times New Roman"/>
          <w:b/>
          <w:sz w:val="28"/>
          <w:szCs w:val="28"/>
          <w:lang w:eastAsia="ru-RU"/>
        </w:rPr>
      </w:pPr>
    </w:p>
    <w:p w:rsidR="00B70D83" w:rsidRPr="006B7FFD" w:rsidRDefault="00B70D83" w:rsidP="00FA4D80">
      <w:pPr>
        <w:spacing w:after="0" w:line="240" w:lineRule="auto"/>
        <w:ind w:left="360"/>
        <w:rPr>
          <w:rFonts w:ascii="Times New Roman" w:eastAsia="Times New Roman" w:hAnsi="Times New Roman" w:cs="Times New Roman"/>
          <w:b/>
          <w:sz w:val="28"/>
          <w:szCs w:val="28"/>
          <w:lang w:eastAsia="ru-RU"/>
        </w:rPr>
      </w:pPr>
    </w:p>
    <w:p w:rsidR="00FA4D80" w:rsidRDefault="00FA4D80"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824C63" w:rsidRDefault="00824C63" w:rsidP="00FA4D80">
      <w:pPr>
        <w:spacing w:after="0" w:line="240" w:lineRule="auto"/>
        <w:ind w:left="360"/>
        <w:rPr>
          <w:rFonts w:ascii="Times New Roman" w:hAnsi="Times New Roman" w:cs="Times New Roman"/>
          <w:sz w:val="24"/>
          <w:szCs w:val="24"/>
        </w:rPr>
      </w:pPr>
    </w:p>
    <w:p w:rsidR="003F2B05" w:rsidRPr="00824C63" w:rsidRDefault="00824C63" w:rsidP="00824C63">
      <w:pPr>
        <w:spacing w:after="0" w:line="240" w:lineRule="auto"/>
        <w:jc w:val="center"/>
        <w:rPr>
          <w:rFonts w:ascii="Times New Roman" w:eastAsia="Times New Roman" w:hAnsi="Times New Roman" w:cs="Times New Roman"/>
          <w:b/>
          <w:sz w:val="28"/>
          <w:szCs w:val="28"/>
          <w:lang w:eastAsia="ru-RU"/>
        </w:rPr>
      </w:pPr>
      <w:r w:rsidRPr="00824C63">
        <w:rPr>
          <w:rFonts w:ascii="Times New Roman" w:eastAsia="Times New Roman" w:hAnsi="Times New Roman" w:cs="Times New Roman"/>
          <w:b/>
          <w:sz w:val="28"/>
          <w:szCs w:val="28"/>
          <w:lang w:eastAsia="ru-RU"/>
        </w:rPr>
        <w:t>Список л</w:t>
      </w:r>
      <w:r w:rsidR="003F2B05" w:rsidRPr="00824C63">
        <w:rPr>
          <w:rFonts w:ascii="Times New Roman" w:eastAsia="Times New Roman" w:hAnsi="Times New Roman" w:cs="Times New Roman"/>
          <w:b/>
          <w:sz w:val="28"/>
          <w:szCs w:val="28"/>
          <w:lang w:eastAsia="ru-RU"/>
        </w:rPr>
        <w:t>итератур</w:t>
      </w:r>
      <w:r w:rsidRPr="00824C63">
        <w:rPr>
          <w:rFonts w:ascii="Times New Roman" w:eastAsia="Times New Roman" w:hAnsi="Times New Roman" w:cs="Times New Roman"/>
          <w:b/>
          <w:sz w:val="28"/>
          <w:szCs w:val="28"/>
          <w:lang w:eastAsia="ru-RU"/>
        </w:rPr>
        <w:t>ы</w:t>
      </w:r>
    </w:p>
    <w:p w:rsidR="003F2B05" w:rsidRPr="006B7FFD" w:rsidRDefault="003F2B05" w:rsidP="003F2B05">
      <w:pPr>
        <w:spacing w:after="0" w:line="240" w:lineRule="auto"/>
        <w:rPr>
          <w:rFonts w:ascii="Times New Roman" w:eastAsia="Times New Roman" w:hAnsi="Times New Roman" w:cs="Times New Roman"/>
          <w:i/>
          <w:sz w:val="24"/>
          <w:szCs w:val="24"/>
          <w:lang w:eastAsia="ru-RU"/>
        </w:rPr>
      </w:pPr>
    </w:p>
    <w:p w:rsidR="003F2B05" w:rsidRPr="006B7FFD" w:rsidRDefault="003F2B05" w:rsidP="003F2B05">
      <w:pPr>
        <w:spacing w:after="0" w:line="240" w:lineRule="auto"/>
        <w:contextualSpacing/>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 xml:space="preserve">1.Е.К. Федоров. Экологический кризис и социальный прогресс. Л., </w:t>
      </w:r>
      <w:proofErr w:type="spellStart"/>
      <w:r w:rsidRPr="006B7FFD">
        <w:rPr>
          <w:rFonts w:ascii="Times New Roman" w:eastAsia="Times New Roman" w:hAnsi="Times New Roman" w:cs="Times New Roman"/>
          <w:sz w:val="24"/>
          <w:szCs w:val="24"/>
          <w:lang w:eastAsia="ru-RU"/>
        </w:rPr>
        <w:t>Гидрометиздат</w:t>
      </w:r>
      <w:proofErr w:type="spellEnd"/>
      <w:r w:rsidRPr="006B7FFD">
        <w:rPr>
          <w:rFonts w:ascii="Times New Roman" w:eastAsia="Times New Roman" w:hAnsi="Times New Roman" w:cs="Times New Roman"/>
          <w:sz w:val="24"/>
          <w:szCs w:val="24"/>
          <w:lang w:eastAsia="ru-RU"/>
        </w:rPr>
        <w:t xml:space="preserve"> ,1977г.</w:t>
      </w:r>
      <w:proofErr w:type="gramStart"/>
      <w:r w:rsidRPr="006B7FFD">
        <w:rPr>
          <w:rFonts w:ascii="Times New Roman" w:eastAsia="Times New Roman" w:hAnsi="Times New Roman" w:cs="Times New Roman"/>
          <w:sz w:val="24"/>
          <w:szCs w:val="24"/>
          <w:lang w:eastAsia="ru-RU"/>
        </w:rPr>
        <w:t xml:space="preserve"> ,</w:t>
      </w:r>
      <w:proofErr w:type="gramEnd"/>
      <w:r w:rsidRPr="006B7FFD">
        <w:rPr>
          <w:rFonts w:ascii="Times New Roman" w:eastAsia="Times New Roman" w:hAnsi="Times New Roman" w:cs="Times New Roman"/>
          <w:sz w:val="24"/>
          <w:szCs w:val="24"/>
          <w:lang w:eastAsia="ru-RU"/>
        </w:rPr>
        <w:t>с.58</w:t>
      </w:r>
    </w:p>
    <w:p w:rsidR="003F2B05" w:rsidRPr="006B7FFD" w:rsidRDefault="003F2B05" w:rsidP="003F2B05">
      <w:pPr>
        <w:keepNext/>
        <w:spacing w:after="0" w:line="240" w:lineRule="auto"/>
        <w:outlineLvl w:val="3"/>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2. РОССИЙСКИЙ ГОСУДАРСТВЕННЫЙ СОЦИАЛЬНЫЙ УНИВЕРСИТЕТ</w:t>
      </w:r>
    </w:p>
    <w:p w:rsidR="003F2B05" w:rsidRPr="006B7FFD" w:rsidRDefault="003F2B05" w:rsidP="003F2B05">
      <w:pPr>
        <w:spacing w:after="0" w:line="240" w:lineRule="auto"/>
        <w:ind w:left="142" w:hanging="142"/>
        <w:jc w:val="center"/>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 xml:space="preserve">    Факультет Охраны труда и окружающей среды, А.В. Гапоненко, Общая экология Лекции для    студентов </w:t>
      </w:r>
      <w:r w:rsidRPr="006B7FFD">
        <w:rPr>
          <w:rFonts w:ascii="Times New Roman" w:eastAsia="Times New Roman" w:hAnsi="Times New Roman" w:cs="Times New Roman"/>
          <w:sz w:val="24"/>
          <w:szCs w:val="24"/>
          <w:lang w:val="en-US" w:eastAsia="ru-RU"/>
        </w:rPr>
        <w:t>I</w:t>
      </w:r>
      <w:r w:rsidRPr="006B7FFD">
        <w:rPr>
          <w:rFonts w:ascii="Times New Roman" w:eastAsia="Times New Roman" w:hAnsi="Times New Roman" w:cs="Times New Roman"/>
          <w:sz w:val="24"/>
          <w:szCs w:val="24"/>
          <w:lang w:eastAsia="ru-RU"/>
        </w:rPr>
        <w:t xml:space="preserve"> курса специальность № 013100 – ЭКОЛОГИЯ специальность № 511100 – ЭКОЛОГИЯ И ПРИРОДОПОЛЬЗОВАНИЕ</w:t>
      </w:r>
    </w:p>
    <w:p w:rsidR="003F2B05" w:rsidRPr="006B7FFD" w:rsidRDefault="003F2B05" w:rsidP="003F2B05">
      <w:pPr>
        <w:spacing w:after="0" w:line="240" w:lineRule="auto"/>
        <w:jc w:val="center"/>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 xml:space="preserve">3. С.П. Хромов, М.А. </w:t>
      </w:r>
      <w:proofErr w:type="spellStart"/>
      <w:r w:rsidRPr="006B7FFD">
        <w:rPr>
          <w:rFonts w:ascii="Times New Roman" w:eastAsia="Times New Roman" w:hAnsi="Times New Roman" w:cs="Times New Roman"/>
          <w:sz w:val="24"/>
          <w:szCs w:val="24"/>
          <w:lang w:eastAsia="ru-RU"/>
        </w:rPr>
        <w:t>Петросянц</w:t>
      </w:r>
      <w:proofErr w:type="spellEnd"/>
      <w:r w:rsidRPr="006B7FFD">
        <w:rPr>
          <w:rFonts w:ascii="Times New Roman" w:eastAsia="Times New Roman" w:hAnsi="Times New Roman" w:cs="Times New Roman"/>
          <w:sz w:val="24"/>
          <w:szCs w:val="24"/>
          <w:lang w:eastAsia="ru-RU"/>
        </w:rPr>
        <w:t xml:space="preserve">, </w:t>
      </w:r>
      <w:proofErr w:type="spellStart"/>
      <w:r w:rsidRPr="006B7FFD">
        <w:rPr>
          <w:rFonts w:ascii="Times New Roman" w:eastAsia="Times New Roman" w:hAnsi="Times New Roman" w:cs="Times New Roman"/>
          <w:sz w:val="24"/>
          <w:szCs w:val="24"/>
          <w:lang w:eastAsia="ru-RU"/>
        </w:rPr>
        <w:t>Мереорология</w:t>
      </w:r>
      <w:proofErr w:type="spellEnd"/>
      <w:r w:rsidRPr="006B7FFD">
        <w:rPr>
          <w:rFonts w:ascii="Times New Roman" w:eastAsia="Times New Roman" w:hAnsi="Times New Roman" w:cs="Times New Roman"/>
          <w:sz w:val="24"/>
          <w:szCs w:val="24"/>
          <w:lang w:eastAsia="ru-RU"/>
        </w:rPr>
        <w:t xml:space="preserve"> и климатология, издательство «Наука», Москва 2006г. МГУ</w:t>
      </w:r>
    </w:p>
    <w:p w:rsidR="003F2B05" w:rsidRPr="006B7FFD" w:rsidRDefault="003F2B05" w:rsidP="003F2B05">
      <w:pPr>
        <w:spacing w:after="0" w:line="240" w:lineRule="auto"/>
        <w:ind w:left="284" w:hanging="284"/>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 xml:space="preserve">4. Основы метеорологии. Климатологии. </w:t>
      </w:r>
      <w:proofErr w:type="spellStart"/>
      <w:r w:rsidRPr="006B7FFD">
        <w:rPr>
          <w:rFonts w:ascii="Times New Roman" w:eastAsia="Times New Roman" w:hAnsi="Times New Roman" w:cs="Times New Roman"/>
          <w:sz w:val="24"/>
          <w:szCs w:val="24"/>
          <w:lang w:eastAsia="ru-RU"/>
        </w:rPr>
        <w:t>Мереорологические</w:t>
      </w:r>
      <w:proofErr w:type="spellEnd"/>
      <w:r w:rsidRPr="006B7FFD">
        <w:rPr>
          <w:rFonts w:ascii="Times New Roman" w:eastAsia="Times New Roman" w:hAnsi="Times New Roman" w:cs="Times New Roman"/>
          <w:sz w:val="24"/>
          <w:szCs w:val="24"/>
          <w:lang w:eastAsia="ru-RU"/>
        </w:rPr>
        <w:t xml:space="preserve"> приборы и методы наблюдений:      Учебник/ В.К. </w:t>
      </w:r>
      <w:proofErr w:type="gramStart"/>
      <w:r w:rsidRPr="006B7FFD">
        <w:rPr>
          <w:rFonts w:ascii="Times New Roman" w:eastAsia="Times New Roman" w:hAnsi="Times New Roman" w:cs="Times New Roman"/>
          <w:sz w:val="24"/>
          <w:szCs w:val="24"/>
          <w:lang w:eastAsia="ru-RU"/>
        </w:rPr>
        <w:t>Моргунов</w:t>
      </w:r>
      <w:proofErr w:type="gramEnd"/>
      <w:r w:rsidRPr="006B7FFD">
        <w:rPr>
          <w:rFonts w:ascii="Times New Roman" w:eastAsia="Times New Roman" w:hAnsi="Times New Roman" w:cs="Times New Roman"/>
          <w:sz w:val="24"/>
          <w:szCs w:val="24"/>
          <w:lang w:eastAsia="ru-RU"/>
        </w:rPr>
        <w:t>. -  Ростов/</w:t>
      </w:r>
      <w:proofErr w:type="spellStart"/>
      <w:r w:rsidRPr="006B7FFD">
        <w:rPr>
          <w:rFonts w:ascii="Times New Roman" w:eastAsia="Times New Roman" w:hAnsi="Times New Roman" w:cs="Times New Roman"/>
          <w:sz w:val="24"/>
          <w:szCs w:val="24"/>
          <w:lang w:eastAsia="ru-RU"/>
        </w:rPr>
        <w:t>Д</w:t>
      </w:r>
      <w:proofErr w:type="gramStart"/>
      <w:r w:rsidRPr="006B7FFD">
        <w:rPr>
          <w:rFonts w:ascii="Times New Roman" w:eastAsia="Times New Roman" w:hAnsi="Times New Roman" w:cs="Times New Roman"/>
          <w:sz w:val="24"/>
          <w:szCs w:val="24"/>
          <w:lang w:eastAsia="ru-RU"/>
        </w:rPr>
        <w:t>:Ф</w:t>
      </w:r>
      <w:proofErr w:type="gramEnd"/>
      <w:r w:rsidRPr="006B7FFD">
        <w:rPr>
          <w:rFonts w:ascii="Times New Roman" w:eastAsia="Times New Roman" w:hAnsi="Times New Roman" w:cs="Times New Roman"/>
          <w:sz w:val="24"/>
          <w:szCs w:val="24"/>
          <w:lang w:eastAsia="ru-RU"/>
        </w:rPr>
        <w:t>еникс</w:t>
      </w:r>
      <w:proofErr w:type="spellEnd"/>
      <w:r w:rsidRPr="006B7FFD">
        <w:rPr>
          <w:rFonts w:ascii="Times New Roman" w:eastAsia="Times New Roman" w:hAnsi="Times New Roman" w:cs="Times New Roman"/>
          <w:sz w:val="24"/>
          <w:szCs w:val="24"/>
          <w:lang w:eastAsia="ru-RU"/>
        </w:rPr>
        <w:t>. – Новосибирск: Сибирское соглашение, 2005.- 331с.   Москва 2006г</w:t>
      </w:r>
    </w:p>
    <w:p w:rsidR="003F2B05" w:rsidRPr="006B7FFD" w:rsidRDefault="003F2B05" w:rsidP="003F2B05">
      <w:pPr>
        <w:spacing w:after="0" w:line="240" w:lineRule="auto"/>
        <w:ind w:left="567" w:hanging="567"/>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 xml:space="preserve">5.  А.С. Зверев, Б.В. Кирюхин, К.Я. Кондратьев Курс Метеорологии, Ленинград,    </w:t>
      </w:r>
      <w:proofErr w:type="spellStart"/>
      <w:r w:rsidRPr="006B7FFD">
        <w:rPr>
          <w:rFonts w:ascii="Times New Roman" w:eastAsia="Times New Roman" w:hAnsi="Times New Roman" w:cs="Times New Roman"/>
          <w:sz w:val="24"/>
          <w:szCs w:val="24"/>
          <w:lang w:eastAsia="ru-RU"/>
        </w:rPr>
        <w:t>Гидрометиздат</w:t>
      </w:r>
      <w:proofErr w:type="spellEnd"/>
      <w:r w:rsidRPr="006B7FFD">
        <w:rPr>
          <w:rFonts w:ascii="Times New Roman" w:eastAsia="Times New Roman" w:hAnsi="Times New Roman" w:cs="Times New Roman"/>
          <w:sz w:val="24"/>
          <w:szCs w:val="24"/>
          <w:lang w:eastAsia="ru-RU"/>
        </w:rPr>
        <w:t>, 1951г. стр. 368.</w:t>
      </w:r>
    </w:p>
    <w:p w:rsidR="003F2B05" w:rsidRPr="006B7FFD" w:rsidRDefault="003F2B05" w:rsidP="003F2B05">
      <w:pPr>
        <w:spacing w:after="0" w:line="240" w:lineRule="auto"/>
        <w:ind w:left="567" w:hanging="567"/>
        <w:rPr>
          <w:rFonts w:ascii="Times New Roman" w:eastAsia="Times New Roman" w:hAnsi="Times New Roman" w:cs="Times New Roman"/>
          <w:sz w:val="24"/>
          <w:szCs w:val="24"/>
          <w:lang w:eastAsia="ru-RU"/>
        </w:rPr>
      </w:pPr>
      <w:r w:rsidRPr="006B7FFD">
        <w:rPr>
          <w:rFonts w:ascii="Times New Roman" w:eastAsia="Times New Roman" w:hAnsi="Times New Roman" w:cs="Times New Roman"/>
          <w:sz w:val="24"/>
          <w:szCs w:val="24"/>
          <w:lang w:eastAsia="ru-RU"/>
        </w:rPr>
        <w:t xml:space="preserve">6. там же </w:t>
      </w:r>
      <w:proofErr w:type="spellStart"/>
      <w:proofErr w:type="gramStart"/>
      <w:r w:rsidRPr="006B7FFD">
        <w:rPr>
          <w:rFonts w:ascii="Times New Roman" w:eastAsia="Times New Roman" w:hAnsi="Times New Roman" w:cs="Times New Roman"/>
          <w:sz w:val="24"/>
          <w:szCs w:val="24"/>
          <w:lang w:eastAsia="ru-RU"/>
        </w:rPr>
        <w:t>стр</w:t>
      </w:r>
      <w:proofErr w:type="spellEnd"/>
      <w:proofErr w:type="gramEnd"/>
      <w:r w:rsidRPr="006B7FFD">
        <w:rPr>
          <w:rFonts w:ascii="Times New Roman" w:eastAsia="Times New Roman" w:hAnsi="Times New Roman" w:cs="Times New Roman"/>
          <w:sz w:val="24"/>
          <w:szCs w:val="24"/>
          <w:lang w:eastAsia="ru-RU"/>
        </w:rPr>
        <w:t xml:space="preserve"> 371.</w:t>
      </w:r>
    </w:p>
    <w:p w:rsidR="00B35D2F" w:rsidRPr="006B7FFD" w:rsidRDefault="00B35D2F" w:rsidP="003F2B05">
      <w:pPr>
        <w:spacing w:after="0" w:line="240" w:lineRule="auto"/>
        <w:ind w:left="567" w:hanging="567"/>
        <w:rPr>
          <w:rFonts w:ascii="Times New Roman" w:eastAsia="Times New Roman" w:hAnsi="Times New Roman" w:cs="Times New Roman"/>
          <w:sz w:val="24"/>
          <w:szCs w:val="24"/>
          <w:lang w:eastAsia="ru-RU"/>
        </w:rPr>
      </w:pPr>
    </w:p>
    <w:p w:rsidR="00B35D2F" w:rsidRPr="006B7FFD" w:rsidRDefault="00B35D2F" w:rsidP="003F2B05">
      <w:pPr>
        <w:spacing w:after="0" w:line="240" w:lineRule="auto"/>
        <w:ind w:left="567" w:hanging="567"/>
        <w:rPr>
          <w:rFonts w:ascii="Times New Roman" w:eastAsia="Times New Roman" w:hAnsi="Times New Roman" w:cs="Times New Roman"/>
          <w:sz w:val="24"/>
          <w:szCs w:val="24"/>
          <w:lang w:eastAsia="ru-RU"/>
        </w:rPr>
      </w:pPr>
    </w:p>
    <w:p w:rsidR="00B35D2F" w:rsidRPr="006B7FFD" w:rsidRDefault="00B35D2F" w:rsidP="003F2B05">
      <w:pPr>
        <w:spacing w:after="0" w:line="240" w:lineRule="auto"/>
        <w:ind w:left="567" w:hanging="567"/>
        <w:rPr>
          <w:rFonts w:ascii="Times New Roman" w:eastAsia="Times New Roman" w:hAnsi="Times New Roman" w:cs="Times New Roman"/>
          <w:sz w:val="24"/>
          <w:szCs w:val="24"/>
          <w:lang w:eastAsia="ru-RU"/>
        </w:rPr>
      </w:pPr>
    </w:p>
    <w:sectPr w:rsidR="00B35D2F" w:rsidRPr="006B7FFD" w:rsidSect="004B4F0C">
      <w:footerReference w:type="default" r:id="rId13"/>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5F6E" w:rsidRDefault="00DA5F6E" w:rsidP="007D353B">
      <w:pPr>
        <w:spacing w:after="0" w:line="240" w:lineRule="auto"/>
      </w:pPr>
      <w:r>
        <w:separator/>
      </w:r>
    </w:p>
  </w:endnote>
  <w:endnote w:type="continuationSeparator" w:id="0">
    <w:p w:rsidR="00DA5F6E" w:rsidRDefault="00DA5F6E" w:rsidP="007D35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6567580"/>
      <w:docPartObj>
        <w:docPartGallery w:val="Page Numbers (Bottom of Page)"/>
        <w:docPartUnique/>
      </w:docPartObj>
    </w:sdtPr>
    <w:sdtEndPr/>
    <w:sdtContent>
      <w:p w:rsidR="007D353B" w:rsidRDefault="007D353B">
        <w:pPr>
          <w:pStyle w:val="a9"/>
          <w:jc w:val="right"/>
        </w:pPr>
        <w:r>
          <w:fldChar w:fldCharType="begin"/>
        </w:r>
        <w:r>
          <w:instrText>PAGE   \* MERGEFORMAT</w:instrText>
        </w:r>
        <w:r>
          <w:fldChar w:fldCharType="separate"/>
        </w:r>
        <w:r w:rsidR="003C79C2">
          <w:rPr>
            <w:noProof/>
          </w:rPr>
          <w:t>5</w:t>
        </w:r>
        <w:r>
          <w:fldChar w:fldCharType="end"/>
        </w:r>
      </w:p>
    </w:sdtContent>
  </w:sdt>
  <w:p w:rsidR="007D353B" w:rsidRDefault="007D353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5F6E" w:rsidRDefault="00DA5F6E" w:rsidP="007D353B">
      <w:pPr>
        <w:spacing w:after="0" w:line="240" w:lineRule="auto"/>
      </w:pPr>
      <w:r>
        <w:separator/>
      </w:r>
    </w:p>
  </w:footnote>
  <w:footnote w:type="continuationSeparator" w:id="0">
    <w:p w:rsidR="00DA5F6E" w:rsidRDefault="00DA5F6E" w:rsidP="007D353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D7AE3"/>
    <w:multiLevelType w:val="hybridMultilevel"/>
    <w:tmpl w:val="62C6B21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4A2A5EBF"/>
    <w:multiLevelType w:val="hybridMultilevel"/>
    <w:tmpl w:val="6B727F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D0B4A77"/>
    <w:multiLevelType w:val="hybridMultilevel"/>
    <w:tmpl w:val="DD000B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12E"/>
    <w:rsid w:val="00011489"/>
    <w:rsid w:val="000118FF"/>
    <w:rsid w:val="000235B3"/>
    <w:rsid w:val="00066385"/>
    <w:rsid w:val="00072C65"/>
    <w:rsid w:val="000D194B"/>
    <w:rsid w:val="00127475"/>
    <w:rsid w:val="00130080"/>
    <w:rsid w:val="00171436"/>
    <w:rsid w:val="001D477C"/>
    <w:rsid w:val="001D50E0"/>
    <w:rsid w:val="001E6E5F"/>
    <w:rsid w:val="001E6F78"/>
    <w:rsid w:val="00261748"/>
    <w:rsid w:val="00267615"/>
    <w:rsid w:val="002B5877"/>
    <w:rsid w:val="002D06DE"/>
    <w:rsid w:val="002E22B3"/>
    <w:rsid w:val="003279B6"/>
    <w:rsid w:val="00330FCC"/>
    <w:rsid w:val="003B1071"/>
    <w:rsid w:val="003B502B"/>
    <w:rsid w:val="003C79C2"/>
    <w:rsid w:val="003F2B05"/>
    <w:rsid w:val="00455AED"/>
    <w:rsid w:val="00457DEA"/>
    <w:rsid w:val="004942A0"/>
    <w:rsid w:val="004B34B4"/>
    <w:rsid w:val="004B4F0C"/>
    <w:rsid w:val="004C1AAF"/>
    <w:rsid w:val="004D2B4F"/>
    <w:rsid w:val="0053112E"/>
    <w:rsid w:val="00546E91"/>
    <w:rsid w:val="00574803"/>
    <w:rsid w:val="00594819"/>
    <w:rsid w:val="005D2369"/>
    <w:rsid w:val="005D4BB4"/>
    <w:rsid w:val="00610134"/>
    <w:rsid w:val="00621FAA"/>
    <w:rsid w:val="00661B41"/>
    <w:rsid w:val="006B7FFD"/>
    <w:rsid w:val="006C792B"/>
    <w:rsid w:val="006D2AC9"/>
    <w:rsid w:val="00703AAE"/>
    <w:rsid w:val="00706B7C"/>
    <w:rsid w:val="007314B4"/>
    <w:rsid w:val="007A532E"/>
    <w:rsid w:val="007C4EDB"/>
    <w:rsid w:val="007D353B"/>
    <w:rsid w:val="007F6B53"/>
    <w:rsid w:val="008076C1"/>
    <w:rsid w:val="00824C63"/>
    <w:rsid w:val="0083687D"/>
    <w:rsid w:val="00861613"/>
    <w:rsid w:val="008649C7"/>
    <w:rsid w:val="00895A2B"/>
    <w:rsid w:val="0091363B"/>
    <w:rsid w:val="00942A5E"/>
    <w:rsid w:val="00965C18"/>
    <w:rsid w:val="00965DE4"/>
    <w:rsid w:val="0098019F"/>
    <w:rsid w:val="00987994"/>
    <w:rsid w:val="009E192D"/>
    <w:rsid w:val="00A4072F"/>
    <w:rsid w:val="00A505D8"/>
    <w:rsid w:val="00AA0944"/>
    <w:rsid w:val="00AF4F7A"/>
    <w:rsid w:val="00B3001B"/>
    <w:rsid w:val="00B351A9"/>
    <w:rsid w:val="00B35D2F"/>
    <w:rsid w:val="00B53187"/>
    <w:rsid w:val="00B70D83"/>
    <w:rsid w:val="00BD5B99"/>
    <w:rsid w:val="00BF0549"/>
    <w:rsid w:val="00C30B28"/>
    <w:rsid w:val="00C35638"/>
    <w:rsid w:val="00C96019"/>
    <w:rsid w:val="00C960F1"/>
    <w:rsid w:val="00CB2670"/>
    <w:rsid w:val="00CB32E3"/>
    <w:rsid w:val="00CE71D8"/>
    <w:rsid w:val="00D65659"/>
    <w:rsid w:val="00D70F23"/>
    <w:rsid w:val="00D80FF8"/>
    <w:rsid w:val="00DA5F6E"/>
    <w:rsid w:val="00DD733C"/>
    <w:rsid w:val="00DD7AF1"/>
    <w:rsid w:val="00DE3B67"/>
    <w:rsid w:val="00DE69B3"/>
    <w:rsid w:val="00E11B7A"/>
    <w:rsid w:val="00E63101"/>
    <w:rsid w:val="00E667BD"/>
    <w:rsid w:val="00E731CC"/>
    <w:rsid w:val="00EF6045"/>
    <w:rsid w:val="00F01D53"/>
    <w:rsid w:val="00F3762A"/>
    <w:rsid w:val="00F400DE"/>
    <w:rsid w:val="00FA4D80"/>
    <w:rsid w:val="00FE461E"/>
    <w:rsid w:val="00FE6BF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D5B9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D5B99"/>
    <w:rPr>
      <w:rFonts w:ascii="Tahoma" w:hAnsi="Tahoma" w:cs="Tahoma"/>
      <w:sz w:val="16"/>
      <w:szCs w:val="16"/>
    </w:rPr>
  </w:style>
  <w:style w:type="table" w:styleId="a5">
    <w:name w:val="Table Grid"/>
    <w:basedOn w:val="a1"/>
    <w:uiPriority w:val="59"/>
    <w:rsid w:val="002E22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FA4D80"/>
    <w:pPr>
      <w:ind w:left="720"/>
      <w:contextualSpacing/>
    </w:pPr>
  </w:style>
  <w:style w:type="paragraph" w:styleId="a7">
    <w:name w:val="header"/>
    <w:basedOn w:val="a"/>
    <w:link w:val="a8"/>
    <w:uiPriority w:val="99"/>
    <w:unhideWhenUsed/>
    <w:rsid w:val="007D353B"/>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D353B"/>
  </w:style>
  <w:style w:type="paragraph" w:styleId="a9">
    <w:name w:val="footer"/>
    <w:basedOn w:val="a"/>
    <w:link w:val="aa"/>
    <w:uiPriority w:val="99"/>
    <w:unhideWhenUsed/>
    <w:rsid w:val="007D353B"/>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D353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D5B9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D5B99"/>
    <w:rPr>
      <w:rFonts w:ascii="Tahoma" w:hAnsi="Tahoma" w:cs="Tahoma"/>
      <w:sz w:val="16"/>
      <w:szCs w:val="16"/>
    </w:rPr>
  </w:style>
  <w:style w:type="table" w:styleId="a5">
    <w:name w:val="Table Grid"/>
    <w:basedOn w:val="a1"/>
    <w:uiPriority w:val="59"/>
    <w:rsid w:val="002E22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FA4D80"/>
    <w:pPr>
      <w:ind w:left="720"/>
      <w:contextualSpacing/>
    </w:pPr>
  </w:style>
  <w:style w:type="paragraph" w:styleId="a7">
    <w:name w:val="header"/>
    <w:basedOn w:val="a"/>
    <w:link w:val="a8"/>
    <w:uiPriority w:val="99"/>
    <w:unhideWhenUsed/>
    <w:rsid w:val="007D353B"/>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D353B"/>
  </w:style>
  <w:style w:type="paragraph" w:styleId="a9">
    <w:name w:val="footer"/>
    <w:basedOn w:val="a"/>
    <w:link w:val="aa"/>
    <w:uiPriority w:val="99"/>
    <w:unhideWhenUsed/>
    <w:rsid w:val="007D353B"/>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D35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5691764717767695E-2"/>
          <c:y val="2.3202158527075526E-2"/>
          <c:w val="0.9543082352822323"/>
          <c:h val="0.95359568294584962"/>
        </c:manualLayout>
      </c:layout>
      <c:lineChart>
        <c:grouping val="standard"/>
        <c:varyColors val="0"/>
        <c:ser>
          <c:idx val="0"/>
          <c:order val="0"/>
          <c:tx>
            <c:strRef>
              <c:f>температура!$N$2:$N$3</c:f>
              <c:strCache>
                <c:ptCount val="1"/>
                <c:pt idx="0">
                  <c:v>мах Бендеры</c:v>
                </c:pt>
              </c:strCache>
            </c:strRef>
          </c:tx>
          <c:marker>
            <c:symbol val="none"/>
          </c:marker>
          <c:cat>
            <c:numRef>
              <c:f>температура!$M$4:$M$369</c:f>
              <c:numCache>
                <c:formatCode>dd/mmm</c:formatCode>
                <c:ptCount val="366"/>
                <c:pt idx="0">
                  <c:v>41076</c:v>
                </c:pt>
                <c:pt idx="1">
                  <c:v>41077</c:v>
                </c:pt>
                <c:pt idx="2">
                  <c:v>41078</c:v>
                </c:pt>
                <c:pt idx="3">
                  <c:v>41079</c:v>
                </c:pt>
                <c:pt idx="4">
                  <c:v>41080</c:v>
                </c:pt>
                <c:pt idx="5">
                  <c:v>41081</c:v>
                </c:pt>
                <c:pt idx="6">
                  <c:v>41082</c:v>
                </c:pt>
                <c:pt idx="7">
                  <c:v>41083</c:v>
                </c:pt>
                <c:pt idx="8">
                  <c:v>41084</c:v>
                </c:pt>
                <c:pt idx="9">
                  <c:v>41085</c:v>
                </c:pt>
                <c:pt idx="10">
                  <c:v>41086</c:v>
                </c:pt>
                <c:pt idx="11">
                  <c:v>41087</c:v>
                </c:pt>
                <c:pt idx="12">
                  <c:v>41088</c:v>
                </c:pt>
                <c:pt idx="13">
                  <c:v>41089</c:v>
                </c:pt>
                <c:pt idx="14">
                  <c:v>41090</c:v>
                </c:pt>
                <c:pt idx="15">
                  <c:v>41091</c:v>
                </c:pt>
                <c:pt idx="16">
                  <c:v>41092</c:v>
                </c:pt>
                <c:pt idx="17">
                  <c:v>41093</c:v>
                </c:pt>
                <c:pt idx="18">
                  <c:v>41094</c:v>
                </c:pt>
                <c:pt idx="19">
                  <c:v>41095</c:v>
                </c:pt>
                <c:pt idx="20">
                  <c:v>41096</c:v>
                </c:pt>
                <c:pt idx="21">
                  <c:v>41097</c:v>
                </c:pt>
                <c:pt idx="22">
                  <c:v>41098</c:v>
                </c:pt>
                <c:pt idx="23">
                  <c:v>41099</c:v>
                </c:pt>
                <c:pt idx="24">
                  <c:v>41100</c:v>
                </c:pt>
                <c:pt idx="25">
                  <c:v>41101</c:v>
                </c:pt>
                <c:pt idx="26">
                  <c:v>41102</c:v>
                </c:pt>
                <c:pt idx="27">
                  <c:v>41103</c:v>
                </c:pt>
                <c:pt idx="28">
                  <c:v>41104</c:v>
                </c:pt>
                <c:pt idx="29">
                  <c:v>41105</c:v>
                </c:pt>
                <c:pt idx="30">
                  <c:v>41106</c:v>
                </c:pt>
                <c:pt idx="31">
                  <c:v>41107</c:v>
                </c:pt>
                <c:pt idx="32">
                  <c:v>41108</c:v>
                </c:pt>
                <c:pt idx="33">
                  <c:v>41109</c:v>
                </c:pt>
                <c:pt idx="34">
                  <c:v>41110</c:v>
                </c:pt>
                <c:pt idx="35">
                  <c:v>41111</c:v>
                </c:pt>
                <c:pt idx="36">
                  <c:v>41112</c:v>
                </c:pt>
                <c:pt idx="37">
                  <c:v>41113</c:v>
                </c:pt>
                <c:pt idx="38">
                  <c:v>41114</c:v>
                </c:pt>
                <c:pt idx="39">
                  <c:v>41115</c:v>
                </c:pt>
                <c:pt idx="40">
                  <c:v>41116</c:v>
                </c:pt>
                <c:pt idx="41">
                  <c:v>41117</c:v>
                </c:pt>
                <c:pt idx="42">
                  <c:v>41118</c:v>
                </c:pt>
                <c:pt idx="43">
                  <c:v>41119</c:v>
                </c:pt>
                <c:pt idx="44">
                  <c:v>41120</c:v>
                </c:pt>
                <c:pt idx="45">
                  <c:v>41121</c:v>
                </c:pt>
                <c:pt idx="46">
                  <c:v>41122</c:v>
                </c:pt>
                <c:pt idx="47">
                  <c:v>41123</c:v>
                </c:pt>
                <c:pt idx="48">
                  <c:v>41124</c:v>
                </c:pt>
                <c:pt idx="49">
                  <c:v>41125</c:v>
                </c:pt>
                <c:pt idx="50">
                  <c:v>41126</c:v>
                </c:pt>
                <c:pt idx="51">
                  <c:v>41127</c:v>
                </c:pt>
                <c:pt idx="52">
                  <c:v>41128</c:v>
                </c:pt>
                <c:pt idx="53">
                  <c:v>41129</c:v>
                </c:pt>
                <c:pt idx="54">
                  <c:v>41130</c:v>
                </c:pt>
                <c:pt idx="55">
                  <c:v>41131</c:v>
                </c:pt>
                <c:pt idx="56">
                  <c:v>41132</c:v>
                </c:pt>
                <c:pt idx="57">
                  <c:v>41133</c:v>
                </c:pt>
                <c:pt idx="58">
                  <c:v>41134</c:v>
                </c:pt>
                <c:pt idx="59">
                  <c:v>41135</c:v>
                </c:pt>
                <c:pt idx="60">
                  <c:v>41136</c:v>
                </c:pt>
                <c:pt idx="61">
                  <c:v>41137</c:v>
                </c:pt>
                <c:pt idx="62">
                  <c:v>41138</c:v>
                </c:pt>
                <c:pt idx="63">
                  <c:v>41139</c:v>
                </c:pt>
                <c:pt idx="64">
                  <c:v>41140</c:v>
                </c:pt>
                <c:pt idx="65">
                  <c:v>41141</c:v>
                </c:pt>
                <c:pt idx="66">
                  <c:v>41142</c:v>
                </c:pt>
                <c:pt idx="67">
                  <c:v>41143</c:v>
                </c:pt>
                <c:pt idx="68">
                  <c:v>41144</c:v>
                </c:pt>
                <c:pt idx="69">
                  <c:v>41145</c:v>
                </c:pt>
                <c:pt idx="70">
                  <c:v>41146</c:v>
                </c:pt>
                <c:pt idx="71">
                  <c:v>41147</c:v>
                </c:pt>
                <c:pt idx="72">
                  <c:v>41148</c:v>
                </c:pt>
                <c:pt idx="73">
                  <c:v>41149</c:v>
                </c:pt>
                <c:pt idx="74">
                  <c:v>41150</c:v>
                </c:pt>
                <c:pt idx="75">
                  <c:v>41151</c:v>
                </c:pt>
                <c:pt idx="76">
                  <c:v>41152</c:v>
                </c:pt>
                <c:pt idx="77">
                  <c:v>41153</c:v>
                </c:pt>
                <c:pt idx="78">
                  <c:v>41154</c:v>
                </c:pt>
                <c:pt idx="79">
                  <c:v>41155</c:v>
                </c:pt>
                <c:pt idx="80">
                  <c:v>41156</c:v>
                </c:pt>
                <c:pt idx="81">
                  <c:v>41157</c:v>
                </c:pt>
                <c:pt idx="82">
                  <c:v>41158</c:v>
                </c:pt>
                <c:pt idx="83">
                  <c:v>41159</c:v>
                </c:pt>
                <c:pt idx="84">
                  <c:v>41160</c:v>
                </c:pt>
                <c:pt idx="85">
                  <c:v>41161</c:v>
                </c:pt>
                <c:pt idx="86">
                  <c:v>41162</c:v>
                </c:pt>
                <c:pt idx="87">
                  <c:v>41163</c:v>
                </c:pt>
                <c:pt idx="88">
                  <c:v>41164</c:v>
                </c:pt>
                <c:pt idx="89">
                  <c:v>41165</c:v>
                </c:pt>
                <c:pt idx="90">
                  <c:v>41166</c:v>
                </c:pt>
                <c:pt idx="91">
                  <c:v>41167</c:v>
                </c:pt>
                <c:pt idx="92">
                  <c:v>41168</c:v>
                </c:pt>
                <c:pt idx="93">
                  <c:v>41169</c:v>
                </c:pt>
                <c:pt idx="94">
                  <c:v>41170</c:v>
                </c:pt>
                <c:pt idx="95">
                  <c:v>41171</c:v>
                </c:pt>
                <c:pt idx="96">
                  <c:v>41172</c:v>
                </c:pt>
                <c:pt idx="97">
                  <c:v>41173</c:v>
                </c:pt>
                <c:pt idx="98">
                  <c:v>41174</c:v>
                </c:pt>
                <c:pt idx="99">
                  <c:v>41175</c:v>
                </c:pt>
                <c:pt idx="100">
                  <c:v>41176</c:v>
                </c:pt>
                <c:pt idx="101">
                  <c:v>41177</c:v>
                </c:pt>
                <c:pt idx="102">
                  <c:v>41178</c:v>
                </c:pt>
                <c:pt idx="103">
                  <c:v>41179</c:v>
                </c:pt>
                <c:pt idx="104">
                  <c:v>41180</c:v>
                </c:pt>
                <c:pt idx="105">
                  <c:v>41181</c:v>
                </c:pt>
                <c:pt idx="106">
                  <c:v>41182</c:v>
                </c:pt>
                <c:pt idx="107">
                  <c:v>41183</c:v>
                </c:pt>
                <c:pt idx="108">
                  <c:v>41184</c:v>
                </c:pt>
                <c:pt idx="109">
                  <c:v>41185</c:v>
                </c:pt>
                <c:pt idx="110">
                  <c:v>41186</c:v>
                </c:pt>
                <c:pt idx="111">
                  <c:v>41187</c:v>
                </c:pt>
                <c:pt idx="112">
                  <c:v>41188</c:v>
                </c:pt>
                <c:pt idx="113">
                  <c:v>41189</c:v>
                </c:pt>
                <c:pt idx="114">
                  <c:v>41190</c:v>
                </c:pt>
                <c:pt idx="115">
                  <c:v>41191</c:v>
                </c:pt>
                <c:pt idx="116">
                  <c:v>41192</c:v>
                </c:pt>
                <c:pt idx="117">
                  <c:v>41193</c:v>
                </c:pt>
                <c:pt idx="118">
                  <c:v>41194</c:v>
                </c:pt>
                <c:pt idx="119">
                  <c:v>41195</c:v>
                </c:pt>
                <c:pt idx="120">
                  <c:v>41196</c:v>
                </c:pt>
                <c:pt idx="121">
                  <c:v>41197</c:v>
                </c:pt>
                <c:pt idx="122">
                  <c:v>41198</c:v>
                </c:pt>
                <c:pt idx="123">
                  <c:v>41199</c:v>
                </c:pt>
                <c:pt idx="124">
                  <c:v>41200</c:v>
                </c:pt>
                <c:pt idx="125">
                  <c:v>41201</c:v>
                </c:pt>
                <c:pt idx="126">
                  <c:v>41202</c:v>
                </c:pt>
                <c:pt idx="127">
                  <c:v>41203</c:v>
                </c:pt>
                <c:pt idx="128">
                  <c:v>41204</c:v>
                </c:pt>
                <c:pt idx="129">
                  <c:v>41205</c:v>
                </c:pt>
                <c:pt idx="130">
                  <c:v>41206</c:v>
                </c:pt>
                <c:pt idx="131">
                  <c:v>41207</c:v>
                </c:pt>
                <c:pt idx="132">
                  <c:v>41208</c:v>
                </c:pt>
                <c:pt idx="133">
                  <c:v>41209</c:v>
                </c:pt>
                <c:pt idx="134">
                  <c:v>41210</c:v>
                </c:pt>
                <c:pt idx="135">
                  <c:v>41211</c:v>
                </c:pt>
                <c:pt idx="136">
                  <c:v>41212</c:v>
                </c:pt>
                <c:pt idx="137">
                  <c:v>41213</c:v>
                </c:pt>
                <c:pt idx="138">
                  <c:v>41214</c:v>
                </c:pt>
                <c:pt idx="139">
                  <c:v>41215</c:v>
                </c:pt>
                <c:pt idx="140">
                  <c:v>41216</c:v>
                </c:pt>
                <c:pt idx="141">
                  <c:v>41217</c:v>
                </c:pt>
                <c:pt idx="142">
                  <c:v>41218</c:v>
                </c:pt>
                <c:pt idx="143">
                  <c:v>41219</c:v>
                </c:pt>
                <c:pt idx="144">
                  <c:v>41220</c:v>
                </c:pt>
                <c:pt idx="145">
                  <c:v>41221</c:v>
                </c:pt>
                <c:pt idx="146">
                  <c:v>41222</c:v>
                </c:pt>
                <c:pt idx="147">
                  <c:v>41223</c:v>
                </c:pt>
                <c:pt idx="148">
                  <c:v>41224</c:v>
                </c:pt>
                <c:pt idx="149">
                  <c:v>41225</c:v>
                </c:pt>
                <c:pt idx="150">
                  <c:v>41226</c:v>
                </c:pt>
                <c:pt idx="151">
                  <c:v>41227</c:v>
                </c:pt>
                <c:pt idx="152">
                  <c:v>41228</c:v>
                </c:pt>
                <c:pt idx="153">
                  <c:v>41229</c:v>
                </c:pt>
                <c:pt idx="154">
                  <c:v>41230</c:v>
                </c:pt>
                <c:pt idx="155">
                  <c:v>41231</c:v>
                </c:pt>
                <c:pt idx="156">
                  <c:v>41232</c:v>
                </c:pt>
                <c:pt idx="157">
                  <c:v>41233</c:v>
                </c:pt>
                <c:pt idx="158">
                  <c:v>41234</c:v>
                </c:pt>
                <c:pt idx="159">
                  <c:v>41235</c:v>
                </c:pt>
                <c:pt idx="160">
                  <c:v>41236</c:v>
                </c:pt>
                <c:pt idx="161">
                  <c:v>41237</c:v>
                </c:pt>
                <c:pt idx="162">
                  <c:v>41238</c:v>
                </c:pt>
                <c:pt idx="163">
                  <c:v>41239</c:v>
                </c:pt>
                <c:pt idx="164">
                  <c:v>41240</c:v>
                </c:pt>
                <c:pt idx="165">
                  <c:v>41241</c:v>
                </c:pt>
                <c:pt idx="166">
                  <c:v>41242</c:v>
                </c:pt>
                <c:pt idx="167">
                  <c:v>41243</c:v>
                </c:pt>
                <c:pt idx="168">
                  <c:v>41244</c:v>
                </c:pt>
                <c:pt idx="169">
                  <c:v>41245</c:v>
                </c:pt>
                <c:pt idx="170">
                  <c:v>41246</c:v>
                </c:pt>
                <c:pt idx="171">
                  <c:v>41247</c:v>
                </c:pt>
                <c:pt idx="172">
                  <c:v>41248</c:v>
                </c:pt>
                <c:pt idx="173">
                  <c:v>41249</c:v>
                </c:pt>
                <c:pt idx="174">
                  <c:v>41250</c:v>
                </c:pt>
                <c:pt idx="175">
                  <c:v>41251</c:v>
                </c:pt>
                <c:pt idx="176">
                  <c:v>41252</c:v>
                </c:pt>
                <c:pt idx="177">
                  <c:v>41253</c:v>
                </c:pt>
                <c:pt idx="178">
                  <c:v>41254</c:v>
                </c:pt>
                <c:pt idx="179">
                  <c:v>41255</c:v>
                </c:pt>
                <c:pt idx="180">
                  <c:v>41256</c:v>
                </c:pt>
                <c:pt idx="181">
                  <c:v>41257</c:v>
                </c:pt>
                <c:pt idx="182">
                  <c:v>41258</c:v>
                </c:pt>
                <c:pt idx="183">
                  <c:v>41259</c:v>
                </c:pt>
                <c:pt idx="184">
                  <c:v>41260</c:v>
                </c:pt>
                <c:pt idx="185">
                  <c:v>41261</c:v>
                </c:pt>
                <c:pt idx="186">
                  <c:v>41262</c:v>
                </c:pt>
                <c:pt idx="187">
                  <c:v>41263</c:v>
                </c:pt>
                <c:pt idx="188">
                  <c:v>41264</c:v>
                </c:pt>
                <c:pt idx="189">
                  <c:v>41265</c:v>
                </c:pt>
                <c:pt idx="190">
                  <c:v>41266</c:v>
                </c:pt>
                <c:pt idx="191">
                  <c:v>41267</c:v>
                </c:pt>
                <c:pt idx="192">
                  <c:v>41268</c:v>
                </c:pt>
                <c:pt idx="193">
                  <c:v>41269</c:v>
                </c:pt>
                <c:pt idx="194">
                  <c:v>41270</c:v>
                </c:pt>
                <c:pt idx="195">
                  <c:v>41271</c:v>
                </c:pt>
                <c:pt idx="196">
                  <c:v>41272</c:v>
                </c:pt>
                <c:pt idx="197">
                  <c:v>41273</c:v>
                </c:pt>
                <c:pt idx="198">
                  <c:v>41274</c:v>
                </c:pt>
                <c:pt idx="199">
                  <c:v>41275</c:v>
                </c:pt>
                <c:pt idx="200">
                  <c:v>41276</c:v>
                </c:pt>
                <c:pt idx="201">
                  <c:v>41277</c:v>
                </c:pt>
                <c:pt idx="202">
                  <c:v>41278</c:v>
                </c:pt>
                <c:pt idx="203">
                  <c:v>41279</c:v>
                </c:pt>
                <c:pt idx="204">
                  <c:v>41280</c:v>
                </c:pt>
                <c:pt idx="205">
                  <c:v>41281</c:v>
                </c:pt>
                <c:pt idx="206">
                  <c:v>41282</c:v>
                </c:pt>
                <c:pt idx="207">
                  <c:v>41283</c:v>
                </c:pt>
                <c:pt idx="208">
                  <c:v>41284</c:v>
                </c:pt>
                <c:pt idx="209">
                  <c:v>41285</c:v>
                </c:pt>
                <c:pt idx="210">
                  <c:v>41286</c:v>
                </c:pt>
                <c:pt idx="211">
                  <c:v>41287</c:v>
                </c:pt>
                <c:pt idx="212">
                  <c:v>41288</c:v>
                </c:pt>
                <c:pt idx="213">
                  <c:v>41289</c:v>
                </c:pt>
                <c:pt idx="214">
                  <c:v>41290</c:v>
                </c:pt>
                <c:pt idx="215">
                  <c:v>41291</c:v>
                </c:pt>
                <c:pt idx="216">
                  <c:v>41292</c:v>
                </c:pt>
                <c:pt idx="217">
                  <c:v>41293</c:v>
                </c:pt>
                <c:pt idx="218">
                  <c:v>41294</c:v>
                </c:pt>
                <c:pt idx="219">
                  <c:v>41295</c:v>
                </c:pt>
                <c:pt idx="220">
                  <c:v>41296</c:v>
                </c:pt>
                <c:pt idx="221">
                  <c:v>41297</c:v>
                </c:pt>
                <c:pt idx="222">
                  <c:v>41298</c:v>
                </c:pt>
                <c:pt idx="223">
                  <c:v>41299</c:v>
                </c:pt>
                <c:pt idx="224">
                  <c:v>41300</c:v>
                </c:pt>
                <c:pt idx="225">
                  <c:v>41301</c:v>
                </c:pt>
                <c:pt idx="226">
                  <c:v>41302</c:v>
                </c:pt>
                <c:pt idx="227">
                  <c:v>41303</c:v>
                </c:pt>
                <c:pt idx="228">
                  <c:v>41304</c:v>
                </c:pt>
                <c:pt idx="229">
                  <c:v>41305</c:v>
                </c:pt>
                <c:pt idx="230">
                  <c:v>41306</c:v>
                </c:pt>
                <c:pt idx="231">
                  <c:v>41307</c:v>
                </c:pt>
                <c:pt idx="232">
                  <c:v>41308</c:v>
                </c:pt>
                <c:pt idx="233">
                  <c:v>41309</c:v>
                </c:pt>
                <c:pt idx="234">
                  <c:v>41310</c:v>
                </c:pt>
                <c:pt idx="235">
                  <c:v>41311</c:v>
                </c:pt>
                <c:pt idx="236">
                  <c:v>41312</c:v>
                </c:pt>
                <c:pt idx="237">
                  <c:v>41313</c:v>
                </c:pt>
                <c:pt idx="238">
                  <c:v>41314</c:v>
                </c:pt>
                <c:pt idx="239">
                  <c:v>41315</c:v>
                </c:pt>
                <c:pt idx="240">
                  <c:v>41316</c:v>
                </c:pt>
                <c:pt idx="241">
                  <c:v>41317</c:v>
                </c:pt>
                <c:pt idx="242">
                  <c:v>41318</c:v>
                </c:pt>
                <c:pt idx="243">
                  <c:v>41319</c:v>
                </c:pt>
                <c:pt idx="244">
                  <c:v>41320</c:v>
                </c:pt>
                <c:pt idx="245">
                  <c:v>41321</c:v>
                </c:pt>
                <c:pt idx="246">
                  <c:v>41322</c:v>
                </c:pt>
                <c:pt idx="247">
                  <c:v>41323</c:v>
                </c:pt>
                <c:pt idx="248">
                  <c:v>41324</c:v>
                </c:pt>
                <c:pt idx="249">
                  <c:v>41325</c:v>
                </c:pt>
                <c:pt idx="250">
                  <c:v>41326</c:v>
                </c:pt>
                <c:pt idx="251">
                  <c:v>41327</c:v>
                </c:pt>
                <c:pt idx="252">
                  <c:v>41328</c:v>
                </c:pt>
                <c:pt idx="253">
                  <c:v>41329</c:v>
                </c:pt>
                <c:pt idx="254">
                  <c:v>41330</c:v>
                </c:pt>
                <c:pt idx="255">
                  <c:v>41331</c:v>
                </c:pt>
                <c:pt idx="256">
                  <c:v>41332</c:v>
                </c:pt>
                <c:pt idx="257">
                  <c:v>41333</c:v>
                </c:pt>
                <c:pt idx="258">
                  <c:v>41334</c:v>
                </c:pt>
                <c:pt idx="259">
                  <c:v>41335</c:v>
                </c:pt>
                <c:pt idx="260">
                  <c:v>41336</c:v>
                </c:pt>
                <c:pt idx="261">
                  <c:v>41337</c:v>
                </c:pt>
                <c:pt idx="262">
                  <c:v>41338</c:v>
                </c:pt>
                <c:pt idx="263">
                  <c:v>41339</c:v>
                </c:pt>
                <c:pt idx="264">
                  <c:v>41340</c:v>
                </c:pt>
                <c:pt idx="265">
                  <c:v>41341</c:v>
                </c:pt>
                <c:pt idx="266">
                  <c:v>41342</c:v>
                </c:pt>
                <c:pt idx="267">
                  <c:v>41343</c:v>
                </c:pt>
                <c:pt idx="268">
                  <c:v>41344</c:v>
                </c:pt>
                <c:pt idx="269">
                  <c:v>41345</c:v>
                </c:pt>
                <c:pt idx="270">
                  <c:v>41346</c:v>
                </c:pt>
                <c:pt idx="271">
                  <c:v>41347</c:v>
                </c:pt>
                <c:pt idx="272">
                  <c:v>41348</c:v>
                </c:pt>
                <c:pt idx="273">
                  <c:v>41349</c:v>
                </c:pt>
                <c:pt idx="274">
                  <c:v>41350</c:v>
                </c:pt>
                <c:pt idx="275">
                  <c:v>41351</c:v>
                </c:pt>
                <c:pt idx="276">
                  <c:v>41352</c:v>
                </c:pt>
                <c:pt idx="277">
                  <c:v>41353</c:v>
                </c:pt>
                <c:pt idx="278">
                  <c:v>41354</c:v>
                </c:pt>
                <c:pt idx="279">
                  <c:v>41355</c:v>
                </c:pt>
                <c:pt idx="280">
                  <c:v>41356</c:v>
                </c:pt>
                <c:pt idx="281">
                  <c:v>41357</c:v>
                </c:pt>
                <c:pt idx="282">
                  <c:v>41358</c:v>
                </c:pt>
                <c:pt idx="283">
                  <c:v>41359</c:v>
                </c:pt>
                <c:pt idx="284">
                  <c:v>41360</c:v>
                </c:pt>
                <c:pt idx="285">
                  <c:v>41361</c:v>
                </c:pt>
                <c:pt idx="286">
                  <c:v>41362</c:v>
                </c:pt>
                <c:pt idx="287">
                  <c:v>41363</c:v>
                </c:pt>
                <c:pt idx="288">
                  <c:v>41364</c:v>
                </c:pt>
                <c:pt idx="289">
                  <c:v>41365</c:v>
                </c:pt>
                <c:pt idx="290">
                  <c:v>41366</c:v>
                </c:pt>
                <c:pt idx="291">
                  <c:v>41367</c:v>
                </c:pt>
                <c:pt idx="292">
                  <c:v>41368</c:v>
                </c:pt>
                <c:pt idx="293">
                  <c:v>41369</c:v>
                </c:pt>
                <c:pt idx="294">
                  <c:v>41370</c:v>
                </c:pt>
                <c:pt idx="295">
                  <c:v>41371</c:v>
                </c:pt>
                <c:pt idx="296">
                  <c:v>41372</c:v>
                </c:pt>
                <c:pt idx="297">
                  <c:v>41373</c:v>
                </c:pt>
                <c:pt idx="298">
                  <c:v>41374</c:v>
                </c:pt>
                <c:pt idx="299">
                  <c:v>41375</c:v>
                </c:pt>
                <c:pt idx="300">
                  <c:v>41376</c:v>
                </c:pt>
                <c:pt idx="301">
                  <c:v>41377</c:v>
                </c:pt>
                <c:pt idx="302">
                  <c:v>41378</c:v>
                </c:pt>
                <c:pt idx="303">
                  <c:v>41379</c:v>
                </c:pt>
                <c:pt idx="304">
                  <c:v>41380</c:v>
                </c:pt>
                <c:pt idx="305">
                  <c:v>41381</c:v>
                </c:pt>
                <c:pt idx="306">
                  <c:v>41382</c:v>
                </c:pt>
                <c:pt idx="307">
                  <c:v>41383</c:v>
                </c:pt>
                <c:pt idx="308">
                  <c:v>41384</c:v>
                </c:pt>
                <c:pt idx="309">
                  <c:v>41385</c:v>
                </c:pt>
                <c:pt idx="310">
                  <c:v>41386</c:v>
                </c:pt>
                <c:pt idx="311">
                  <c:v>41387</c:v>
                </c:pt>
                <c:pt idx="312">
                  <c:v>41388</c:v>
                </c:pt>
                <c:pt idx="313">
                  <c:v>41389</c:v>
                </c:pt>
                <c:pt idx="314">
                  <c:v>41390</c:v>
                </c:pt>
                <c:pt idx="315">
                  <c:v>41391</c:v>
                </c:pt>
                <c:pt idx="316">
                  <c:v>41392</c:v>
                </c:pt>
                <c:pt idx="317">
                  <c:v>41393</c:v>
                </c:pt>
                <c:pt idx="318">
                  <c:v>41394</c:v>
                </c:pt>
                <c:pt idx="319">
                  <c:v>41395</c:v>
                </c:pt>
                <c:pt idx="320">
                  <c:v>41396</c:v>
                </c:pt>
                <c:pt idx="321">
                  <c:v>41397</c:v>
                </c:pt>
                <c:pt idx="322">
                  <c:v>41398</c:v>
                </c:pt>
                <c:pt idx="323">
                  <c:v>41399</c:v>
                </c:pt>
                <c:pt idx="324">
                  <c:v>41400</c:v>
                </c:pt>
                <c:pt idx="325">
                  <c:v>41401</c:v>
                </c:pt>
                <c:pt idx="326">
                  <c:v>41402</c:v>
                </c:pt>
                <c:pt idx="327">
                  <c:v>41403</c:v>
                </c:pt>
                <c:pt idx="328">
                  <c:v>41404</c:v>
                </c:pt>
                <c:pt idx="329">
                  <c:v>41405</c:v>
                </c:pt>
                <c:pt idx="330">
                  <c:v>41406</c:v>
                </c:pt>
                <c:pt idx="331">
                  <c:v>41407</c:v>
                </c:pt>
                <c:pt idx="332">
                  <c:v>41408</c:v>
                </c:pt>
                <c:pt idx="333">
                  <c:v>41409</c:v>
                </c:pt>
                <c:pt idx="334">
                  <c:v>41410</c:v>
                </c:pt>
                <c:pt idx="335">
                  <c:v>41411</c:v>
                </c:pt>
                <c:pt idx="336">
                  <c:v>41412</c:v>
                </c:pt>
                <c:pt idx="337">
                  <c:v>41413</c:v>
                </c:pt>
                <c:pt idx="338">
                  <c:v>41414</c:v>
                </c:pt>
                <c:pt idx="339">
                  <c:v>41415</c:v>
                </c:pt>
                <c:pt idx="340">
                  <c:v>41416</c:v>
                </c:pt>
                <c:pt idx="341">
                  <c:v>41417</c:v>
                </c:pt>
                <c:pt idx="342">
                  <c:v>41418</c:v>
                </c:pt>
                <c:pt idx="343">
                  <c:v>41419</c:v>
                </c:pt>
                <c:pt idx="344">
                  <c:v>41420</c:v>
                </c:pt>
                <c:pt idx="345">
                  <c:v>41421</c:v>
                </c:pt>
                <c:pt idx="346">
                  <c:v>41422</c:v>
                </c:pt>
                <c:pt idx="347">
                  <c:v>41423</c:v>
                </c:pt>
                <c:pt idx="348">
                  <c:v>41424</c:v>
                </c:pt>
                <c:pt idx="349">
                  <c:v>41425</c:v>
                </c:pt>
                <c:pt idx="350">
                  <c:v>41426</c:v>
                </c:pt>
                <c:pt idx="351">
                  <c:v>41427</c:v>
                </c:pt>
                <c:pt idx="352">
                  <c:v>41428</c:v>
                </c:pt>
                <c:pt idx="353">
                  <c:v>41429</c:v>
                </c:pt>
                <c:pt idx="354">
                  <c:v>41430</c:v>
                </c:pt>
                <c:pt idx="355">
                  <c:v>41431</c:v>
                </c:pt>
                <c:pt idx="356">
                  <c:v>41432</c:v>
                </c:pt>
                <c:pt idx="357">
                  <c:v>41433</c:v>
                </c:pt>
                <c:pt idx="358">
                  <c:v>41434</c:v>
                </c:pt>
                <c:pt idx="359">
                  <c:v>41435</c:v>
                </c:pt>
                <c:pt idx="360">
                  <c:v>41436</c:v>
                </c:pt>
                <c:pt idx="361">
                  <c:v>41437</c:v>
                </c:pt>
                <c:pt idx="362">
                  <c:v>41438</c:v>
                </c:pt>
                <c:pt idx="363">
                  <c:v>41439</c:v>
                </c:pt>
                <c:pt idx="364">
                  <c:v>41440</c:v>
                </c:pt>
                <c:pt idx="365">
                  <c:v>41441</c:v>
                </c:pt>
              </c:numCache>
            </c:numRef>
          </c:cat>
          <c:val>
            <c:numRef>
              <c:f>температура!$N$4:$N$369</c:f>
              <c:numCache>
                <c:formatCode>General</c:formatCode>
                <c:ptCount val="366"/>
                <c:pt idx="0">
                  <c:v>29.4</c:v>
                </c:pt>
                <c:pt idx="1">
                  <c:v>34</c:v>
                </c:pt>
                <c:pt idx="2">
                  <c:v>36</c:v>
                </c:pt>
                <c:pt idx="3">
                  <c:v>38</c:v>
                </c:pt>
                <c:pt idx="4">
                  <c:v>38</c:v>
                </c:pt>
                <c:pt idx="5">
                  <c:v>35</c:v>
                </c:pt>
                <c:pt idx="7">
                  <c:v>37.5</c:v>
                </c:pt>
                <c:pt idx="8">
                  <c:v>31.5</c:v>
                </c:pt>
                <c:pt idx="9">
                  <c:v>34.5</c:v>
                </c:pt>
                <c:pt idx="10">
                  <c:v>26.9</c:v>
                </c:pt>
                <c:pt idx="11">
                  <c:v>26.9</c:v>
                </c:pt>
                <c:pt idx="12">
                  <c:v>29.4</c:v>
                </c:pt>
                <c:pt idx="13">
                  <c:v>28.4</c:v>
                </c:pt>
                <c:pt idx="14">
                  <c:v>31</c:v>
                </c:pt>
                <c:pt idx="15">
                  <c:v>33</c:v>
                </c:pt>
                <c:pt idx="16">
                  <c:v>33.700000000000003</c:v>
                </c:pt>
                <c:pt idx="17">
                  <c:v>38</c:v>
                </c:pt>
                <c:pt idx="18">
                  <c:v>34.5</c:v>
                </c:pt>
                <c:pt idx="19">
                  <c:v>31.5</c:v>
                </c:pt>
                <c:pt idx="20">
                  <c:v>36</c:v>
                </c:pt>
                <c:pt idx="21">
                  <c:v>36.5</c:v>
                </c:pt>
                <c:pt idx="22">
                  <c:v>38</c:v>
                </c:pt>
                <c:pt idx="23">
                  <c:v>37</c:v>
                </c:pt>
                <c:pt idx="24">
                  <c:v>33.5</c:v>
                </c:pt>
                <c:pt idx="26">
                  <c:v>34.5</c:v>
                </c:pt>
                <c:pt idx="27">
                  <c:v>34.5</c:v>
                </c:pt>
                <c:pt idx="28">
                  <c:v>37</c:v>
                </c:pt>
                <c:pt idx="29">
                  <c:v>32</c:v>
                </c:pt>
                <c:pt idx="30">
                  <c:v>26.5</c:v>
                </c:pt>
                <c:pt idx="31">
                  <c:v>28</c:v>
                </c:pt>
                <c:pt idx="32">
                  <c:v>28.5</c:v>
                </c:pt>
                <c:pt idx="33">
                  <c:v>34.5</c:v>
                </c:pt>
                <c:pt idx="34">
                  <c:v>36.5</c:v>
                </c:pt>
                <c:pt idx="35">
                  <c:v>36.5</c:v>
                </c:pt>
                <c:pt idx="36">
                  <c:v>35</c:v>
                </c:pt>
                <c:pt idx="37">
                  <c:v>34</c:v>
                </c:pt>
                <c:pt idx="38">
                  <c:v>35</c:v>
                </c:pt>
                <c:pt idx="39">
                  <c:v>37.5</c:v>
                </c:pt>
                <c:pt idx="40">
                  <c:v>37.700000000000003</c:v>
                </c:pt>
                <c:pt idx="41">
                  <c:v>37.5</c:v>
                </c:pt>
                <c:pt idx="42">
                  <c:v>38</c:v>
                </c:pt>
                <c:pt idx="43">
                  <c:v>39</c:v>
                </c:pt>
                <c:pt idx="44">
                  <c:v>37</c:v>
                </c:pt>
                <c:pt idx="45">
                  <c:v>35</c:v>
                </c:pt>
                <c:pt idx="46">
                  <c:v>35</c:v>
                </c:pt>
                <c:pt idx="47">
                  <c:v>35</c:v>
                </c:pt>
                <c:pt idx="48">
                  <c:v>36</c:v>
                </c:pt>
                <c:pt idx="49">
                  <c:v>36</c:v>
                </c:pt>
                <c:pt idx="50">
                  <c:v>37</c:v>
                </c:pt>
                <c:pt idx="51">
                  <c:v>38.5</c:v>
                </c:pt>
                <c:pt idx="52">
                  <c:v>40</c:v>
                </c:pt>
                <c:pt idx="53">
                  <c:v>32.5</c:v>
                </c:pt>
                <c:pt idx="54">
                  <c:v>33</c:v>
                </c:pt>
                <c:pt idx="55">
                  <c:v>31.5</c:v>
                </c:pt>
                <c:pt idx="56">
                  <c:v>33</c:v>
                </c:pt>
                <c:pt idx="57">
                  <c:v>18.5</c:v>
                </c:pt>
                <c:pt idx="58">
                  <c:v>25.5</c:v>
                </c:pt>
                <c:pt idx="59">
                  <c:v>23</c:v>
                </c:pt>
                <c:pt idx="60">
                  <c:v>23</c:v>
                </c:pt>
                <c:pt idx="61">
                  <c:v>26</c:v>
                </c:pt>
                <c:pt idx="62">
                  <c:v>26</c:v>
                </c:pt>
                <c:pt idx="63">
                  <c:v>27.5</c:v>
                </c:pt>
                <c:pt idx="64">
                  <c:v>28</c:v>
                </c:pt>
                <c:pt idx="65">
                  <c:v>31.5</c:v>
                </c:pt>
                <c:pt idx="66">
                  <c:v>32</c:v>
                </c:pt>
                <c:pt idx="67">
                  <c:v>32.5</c:v>
                </c:pt>
                <c:pt idx="68">
                  <c:v>37</c:v>
                </c:pt>
                <c:pt idx="69">
                  <c:v>35</c:v>
                </c:pt>
                <c:pt idx="70">
                  <c:v>40</c:v>
                </c:pt>
                <c:pt idx="71">
                  <c:v>37</c:v>
                </c:pt>
                <c:pt idx="72">
                  <c:v>31</c:v>
                </c:pt>
                <c:pt idx="73">
                  <c:v>24</c:v>
                </c:pt>
                <c:pt idx="74">
                  <c:v>24.5</c:v>
                </c:pt>
                <c:pt idx="75">
                  <c:v>26.5</c:v>
                </c:pt>
                <c:pt idx="76">
                  <c:v>26.5</c:v>
                </c:pt>
                <c:pt idx="77">
                  <c:v>27</c:v>
                </c:pt>
                <c:pt idx="78">
                  <c:v>28.5</c:v>
                </c:pt>
                <c:pt idx="79">
                  <c:v>29</c:v>
                </c:pt>
                <c:pt idx="80">
                  <c:v>30</c:v>
                </c:pt>
                <c:pt idx="81">
                  <c:v>31</c:v>
                </c:pt>
                <c:pt idx="82">
                  <c:v>31</c:v>
                </c:pt>
                <c:pt idx="83">
                  <c:v>23</c:v>
                </c:pt>
                <c:pt idx="84">
                  <c:v>24</c:v>
                </c:pt>
                <c:pt idx="85">
                  <c:v>25</c:v>
                </c:pt>
                <c:pt idx="86">
                  <c:v>24</c:v>
                </c:pt>
                <c:pt idx="87">
                  <c:v>25.6</c:v>
                </c:pt>
                <c:pt idx="88">
                  <c:v>25.5</c:v>
                </c:pt>
                <c:pt idx="89">
                  <c:v>27</c:v>
                </c:pt>
                <c:pt idx="90">
                  <c:v>29.5</c:v>
                </c:pt>
                <c:pt idx="91">
                  <c:v>29.5</c:v>
                </c:pt>
                <c:pt idx="92">
                  <c:v>26</c:v>
                </c:pt>
                <c:pt idx="93">
                  <c:v>25.5</c:v>
                </c:pt>
                <c:pt idx="94">
                  <c:v>27</c:v>
                </c:pt>
                <c:pt idx="95">
                  <c:v>28.5</c:v>
                </c:pt>
                <c:pt idx="96">
                  <c:v>29</c:v>
                </c:pt>
                <c:pt idx="97">
                  <c:v>14</c:v>
                </c:pt>
                <c:pt idx="98">
                  <c:v>16</c:v>
                </c:pt>
                <c:pt idx="99">
                  <c:v>22</c:v>
                </c:pt>
                <c:pt idx="100">
                  <c:v>26.5</c:v>
                </c:pt>
                <c:pt idx="101">
                  <c:v>28</c:v>
                </c:pt>
                <c:pt idx="102">
                  <c:v>28</c:v>
                </c:pt>
                <c:pt idx="103">
                  <c:v>29</c:v>
                </c:pt>
                <c:pt idx="104">
                  <c:v>30</c:v>
                </c:pt>
                <c:pt idx="105">
                  <c:v>23.5</c:v>
                </c:pt>
                <c:pt idx="106">
                  <c:v>30.1</c:v>
                </c:pt>
                <c:pt idx="107">
                  <c:v>30.5</c:v>
                </c:pt>
                <c:pt idx="108">
                  <c:v>28.5</c:v>
                </c:pt>
                <c:pt idx="109">
                  <c:v>28</c:v>
                </c:pt>
                <c:pt idx="110">
                  <c:v>25.5</c:v>
                </c:pt>
                <c:pt idx="111">
                  <c:v>23.5</c:v>
                </c:pt>
                <c:pt idx="112">
                  <c:v>24.5</c:v>
                </c:pt>
                <c:pt idx="113">
                  <c:v>27.5</c:v>
                </c:pt>
                <c:pt idx="114">
                  <c:v>16</c:v>
                </c:pt>
                <c:pt idx="115">
                  <c:v>15</c:v>
                </c:pt>
                <c:pt idx="116">
                  <c:v>19</c:v>
                </c:pt>
                <c:pt idx="117">
                  <c:v>17.5</c:v>
                </c:pt>
                <c:pt idx="118">
                  <c:v>19</c:v>
                </c:pt>
                <c:pt idx="119">
                  <c:v>12.5</c:v>
                </c:pt>
                <c:pt idx="120">
                  <c:v>14.5</c:v>
                </c:pt>
                <c:pt idx="121">
                  <c:v>16.5</c:v>
                </c:pt>
                <c:pt idx="122">
                  <c:v>21.5</c:v>
                </c:pt>
                <c:pt idx="123">
                  <c:v>20.5</c:v>
                </c:pt>
                <c:pt idx="124">
                  <c:v>19</c:v>
                </c:pt>
                <c:pt idx="125">
                  <c:v>18.5</c:v>
                </c:pt>
                <c:pt idx="126">
                  <c:v>19.5</c:v>
                </c:pt>
                <c:pt idx="127">
                  <c:v>20</c:v>
                </c:pt>
                <c:pt idx="128">
                  <c:v>19.5</c:v>
                </c:pt>
                <c:pt idx="129">
                  <c:v>20</c:v>
                </c:pt>
                <c:pt idx="130">
                  <c:v>16</c:v>
                </c:pt>
                <c:pt idx="131">
                  <c:v>16.5</c:v>
                </c:pt>
                <c:pt idx="132">
                  <c:v>17</c:v>
                </c:pt>
                <c:pt idx="133">
                  <c:v>18.5</c:v>
                </c:pt>
                <c:pt idx="134">
                  <c:v>22.5</c:v>
                </c:pt>
                <c:pt idx="135">
                  <c:v>12.5</c:v>
                </c:pt>
                <c:pt idx="136">
                  <c:v>9</c:v>
                </c:pt>
                <c:pt idx="137">
                  <c:v>14</c:v>
                </c:pt>
                <c:pt idx="138">
                  <c:v>16.5</c:v>
                </c:pt>
                <c:pt idx="139">
                  <c:v>17</c:v>
                </c:pt>
                <c:pt idx="140">
                  <c:v>18</c:v>
                </c:pt>
                <c:pt idx="141">
                  <c:v>19.5</c:v>
                </c:pt>
                <c:pt idx="142">
                  <c:v>19.5</c:v>
                </c:pt>
                <c:pt idx="143">
                  <c:v>15.5</c:v>
                </c:pt>
                <c:pt idx="144">
                  <c:v>12.5</c:v>
                </c:pt>
                <c:pt idx="145">
                  <c:v>14.5</c:v>
                </c:pt>
                <c:pt idx="146">
                  <c:v>12.5</c:v>
                </c:pt>
                <c:pt idx="147">
                  <c:v>15</c:v>
                </c:pt>
                <c:pt idx="148">
                  <c:v>11</c:v>
                </c:pt>
                <c:pt idx="149">
                  <c:v>15</c:v>
                </c:pt>
                <c:pt idx="150">
                  <c:v>11</c:v>
                </c:pt>
                <c:pt idx="151">
                  <c:v>7</c:v>
                </c:pt>
                <c:pt idx="152">
                  <c:v>6</c:v>
                </c:pt>
                <c:pt idx="153" formatCode="@">
                  <c:v>1</c:v>
                </c:pt>
                <c:pt idx="154" formatCode="@">
                  <c:v>4.5</c:v>
                </c:pt>
                <c:pt idx="155" formatCode="@">
                  <c:v>7.5</c:v>
                </c:pt>
                <c:pt idx="156" formatCode="@">
                  <c:v>4.5</c:v>
                </c:pt>
                <c:pt idx="157" formatCode="@">
                  <c:v>6.5</c:v>
                </c:pt>
                <c:pt idx="158" formatCode="@">
                  <c:v>7</c:v>
                </c:pt>
                <c:pt idx="159" formatCode="@">
                  <c:v>7.5</c:v>
                </c:pt>
                <c:pt idx="160" formatCode="@">
                  <c:v>5</c:v>
                </c:pt>
                <c:pt idx="161" formatCode="@">
                  <c:v>4</c:v>
                </c:pt>
                <c:pt idx="162" formatCode="@">
                  <c:v>4.5</c:v>
                </c:pt>
                <c:pt idx="163" formatCode="@">
                  <c:v>7</c:v>
                </c:pt>
                <c:pt idx="164" formatCode="@">
                  <c:v>7.5</c:v>
                </c:pt>
                <c:pt idx="165" formatCode="@">
                  <c:v>11</c:v>
                </c:pt>
                <c:pt idx="166" formatCode="@">
                  <c:v>14.5</c:v>
                </c:pt>
                <c:pt idx="167" formatCode="@">
                  <c:v>7.5</c:v>
                </c:pt>
                <c:pt idx="168" formatCode="@">
                  <c:v>7.5</c:v>
                </c:pt>
                <c:pt idx="169" formatCode="@">
                  <c:v>8</c:v>
                </c:pt>
                <c:pt idx="170" formatCode="@">
                  <c:v>8</c:v>
                </c:pt>
                <c:pt idx="171" formatCode="@">
                  <c:v>9</c:v>
                </c:pt>
                <c:pt idx="172" formatCode="@">
                  <c:v>2.5</c:v>
                </c:pt>
                <c:pt idx="173" formatCode="@">
                  <c:v>8</c:v>
                </c:pt>
                <c:pt idx="174" formatCode="@">
                  <c:v>1.5</c:v>
                </c:pt>
                <c:pt idx="175" formatCode="@">
                  <c:v>1.5</c:v>
                </c:pt>
                <c:pt idx="176" formatCode="@">
                  <c:v>-0.5</c:v>
                </c:pt>
                <c:pt idx="177" formatCode="@">
                  <c:v>4</c:v>
                </c:pt>
                <c:pt idx="178" formatCode="@">
                  <c:v>7</c:v>
                </c:pt>
                <c:pt idx="179" formatCode="@">
                  <c:v>3.5</c:v>
                </c:pt>
                <c:pt idx="180" formatCode="@">
                  <c:v>5</c:v>
                </c:pt>
                <c:pt idx="181" formatCode="@">
                  <c:v>0</c:v>
                </c:pt>
                <c:pt idx="182" formatCode="@">
                  <c:v>0.5</c:v>
                </c:pt>
                <c:pt idx="183" formatCode="0.00">
                  <c:v>1.8</c:v>
                </c:pt>
                <c:pt idx="184" formatCode="0.00">
                  <c:v>-1.5</c:v>
                </c:pt>
                <c:pt idx="185" formatCode="0.00">
                  <c:v>-2.5</c:v>
                </c:pt>
                <c:pt idx="186" formatCode="0.00">
                  <c:v>-5</c:v>
                </c:pt>
                <c:pt idx="187" formatCode="0.00">
                  <c:v>-5.5</c:v>
                </c:pt>
                <c:pt idx="188" formatCode="0.00">
                  <c:v>-5.2</c:v>
                </c:pt>
                <c:pt idx="189" formatCode="0.00">
                  <c:v>-5.5</c:v>
                </c:pt>
                <c:pt idx="190" formatCode="0.00">
                  <c:v>-5.2</c:v>
                </c:pt>
                <c:pt idx="191" formatCode="0.00">
                  <c:v>-7.2</c:v>
                </c:pt>
                <c:pt idx="192" formatCode="0.00">
                  <c:v>-1.5</c:v>
                </c:pt>
                <c:pt idx="193" formatCode="0.00">
                  <c:v>3.2</c:v>
                </c:pt>
                <c:pt idx="194" formatCode="0.00">
                  <c:v>5.5</c:v>
                </c:pt>
                <c:pt idx="195" formatCode="0.00">
                  <c:v>8</c:v>
                </c:pt>
                <c:pt idx="196" formatCode="0.00">
                  <c:v>2.5</c:v>
                </c:pt>
                <c:pt idx="197" formatCode="0.00">
                  <c:v>1.1000000000000001</c:v>
                </c:pt>
                <c:pt idx="198" formatCode="0.00">
                  <c:v>2.5</c:v>
                </c:pt>
                <c:pt idx="199" formatCode="0.00">
                  <c:v>2.5</c:v>
                </c:pt>
                <c:pt idx="200" formatCode="0.00">
                  <c:v>4.5</c:v>
                </c:pt>
                <c:pt idx="201" formatCode="0.00">
                  <c:v>5</c:v>
                </c:pt>
                <c:pt idx="202" formatCode="0.00">
                  <c:v>3.5</c:v>
                </c:pt>
                <c:pt idx="203" formatCode="0.00">
                  <c:v>6</c:v>
                </c:pt>
                <c:pt idx="204" formatCode="0.00">
                  <c:v>4.5999999999999996</c:v>
                </c:pt>
                <c:pt idx="205" formatCode="0.00">
                  <c:v>2.5</c:v>
                </c:pt>
                <c:pt idx="206" formatCode="0.00">
                  <c:v>-1.4</c:v>
                </c:pt>
                <c:pt idx="207" formatCode="0.00">
                  <c:v>-2.5</c:v>
                </c:pt>
                <c:pt idx="208" formatCode="0.00">
                  <c:v>-4</c:v>
                </c:pt>
                <c:pt idx="209" formatCode="0.00">
                  <c:v>-1.5</c:v>
                </c:pt>
                <c:pt idx="210" formatCode="0.00">
                  <c:v>0.60000000000000064</c:v>
                </c:pt>
                <c:pt idx="211" formatCode="0.00">
                  <c:v>0.2</c:v>
                </c:pt>
                <c:pt idx="212" formatCode="0.00">
                  <c:v>0</c:v>
                </c:pt>
                <c:pt idx="213" formatCode="0.00">
                  <c:v>5.7</c:v>
                </c:pt>
                <c:pt idx="214" formatCode="0.00">
                  <c:v>7.5</c:v>
                </c:pt>
                <c:pt idx="215" formatCode="0.00">
                  <c:v>9.6</c:v>
                </c:pt>
                <c:pt idx="216" formatCode="0.00">
                  <c:v>6</c:v>
                </c:pt>
                <c:pt idx="217" formatCode="0.00">
                  <c:v>7.5</c:v>
                </c:pt>
                <c:pt idx="218" formatCode="0.00">
                  <c:v>7.7</c:v>
                </c:pt>
                <c:pt idx="219" formatCode="0.00">
                  <c:v>6.5</c:v>
                </c:pt>
                <c:pt idx="220" formatCode="0.00">
                  <c:v>13</c:v>
                </c:pt>
                <c:pt idx="221" formatCode="0.00">
                  <c:v>11.8</c:v>
                </c:pt>
                <c:pt idx="222" formatCode="0.00">
                  <c:v>4</c:v>
                </c:pt>
                <c:pt idx="223" formatCode="0.00">
                  <c:v>4</c:v>
                </c:pt>
                <c:pt idx="224" formatCode="0.00">
                  <c:v>-2.5</c:v>
                </c:pt>
                <c:pt idx="225" formatCode="0.00">
                  <c:v>-4</c:v>
                </c:pt>
                <c:pt idx="226" formatCode="0.00">
                  <c:v>-4</c:v>
                </c:pt>
                <c:pt idx="227" formatCode="0.00">
                  <c:v>-1.8</c:v>
                </c:pt>
                <c:pt idx="228" formatCode="0.00">
                  <c:v>0</c:v>
                </c:pt>
                <c:pt idx="229" formatCode="0.00">
                  <c:v>-0.5</c:v>
                </c:pt>
                <c:pt idx="230" formatCode="0.00">
                  <c:v>4</c:v>
                </c:pt>
                <c:pt idx="231" formatCode="0.00">
                  <c:v>6.5</c:v>
                </c:pt>
                <c:pt idx="232" formatCode="0.00">
                  <c:v>5.7</c:v>
                </c:pt>
                <c:pt idx="233" formatCode="0.00">
                  <c:v>5.4</c:v>
                </c:pt>
                <c:pt idx="234" formatCode="0.00">
                  <c:v>4.5</c:v>
                </c:pt>
                <c:pt idx="235" formatCode="0.00">
                  <c:v>6.5</c:v>
                </c:pt>
                <c:pt idx="236" formatCode="0.00">
                  <c:v>6.7</c:v>
                </c:pt>
                <c:pt idx="237" formatCode="0.00">
                  <c:v>9</c:v>
                </c:pt>
                <c:pt idx="238" formatCode="0.00">
                  <c:v>11</c:v>
                </c:pt>
                <c:pt idx="239" formatCode="0.00">
                  <c:v>3.5</c:v>
                </c:pt>
                <c:pt idx="240" formatCode="0.00">
                  <c:v>5</c:v>
                </c:pt>
                <c:pt idx="241" formatCode="0.00">
                  <c:v>6.7</c:v>
                </c:pt>
                <c:pt idx="242" formatCode="0.00">
                  <c:v>5.5</c:v>
                </c:pt>
                <c:pt idx="243" formatCode="0.00">
                  <c:v>5.5</c:v>
                </c:pt>
                <c:pt idx="244" formatCode="0.00">
                  <c:v>4.5</c:v>
                </c:pt>
                <c:pt idx="245" formatCode="0.00">
                  <c:v>1</c:v>
                </c:pt>
                <c:pt idx="246" formatCode="0.00">
                  <c:v>2</c:v>
                </c:pt>
                <c:pt idx="247">
                  <c:v>2.5</c:v>
                </c:pt>
                <c:pt idx="248">
                  <c:v>2</c:v>
                </c:pt>
                <c:pt idx="249">
                  <c:v>4</c:v>
                </c:pt>
                <c:pt idx="250">
                  <c:v>6.7</c:v>
                </c:pt>
                <c:pt idx="251">
                  <c:v>6.5</c:v>
                </c:pt>
                <c:pt idx="252">
                  <c:v>4.2</c:v>
                </c:pt>
                <c:pt idx="253">
                  <c:v>4.2</c:v>
                </c:pt>
                <c:pt idx="254">
                  <c:v>2</c:v>
                </c:pt>
                <c:pt idx="255">
                  <c:v>2.6</c:v>
                </c:pt>
                <c:pt idx="256">
                  <c:v>9</c:v>
                </c:pt>
                <c:pt idx="257">
                  <c:v>9.5</c:v>
                </c:pt>
                <c:pt idx="258">
                  <c:v>10.3</c:v>
                </c:pt>
                <c:pt idx="259">
                  <c:v>14.2</c:v>
                </c:pt>
                <c:pt idx="260">
                  <c:v>7.5</c:v>
                </c:pt>
                <c:pt idx="261">
                  <c:v>10</c:v>
                </c:pt>
                <c:pt idx="262">
                  <c:v>6</c:v>
                </c:pt>
                <c:pt idx="263">
                  <c:v>11</c:v>
                </c:pt>
                <c:pt idx="264">
                  <c:v>13</c:v>
                </c:pt>
                <c:pt idx="265">
                  <c:v>16</c:v>
                </c:pt>
                <c:pt idx="266">
                  <c:v>11.5</c:v>
                </c:pt>
                <c:pt idx="267">
                  <c:v>8.4</c:v>
                </c:pt>
                <c:pt idx="268">
                  <c:v>7.2</c:v>
                </c:pt>
                <c:pt idx="269">
                  <c:v>7.5</c:v>
                </c:pt>
                <c:pt idx="270">
                  <c:v>4</c:v>
                </c:pt>
                <c:pt idx="271">
                  <c:v>8.3000000000000007</c:v>
                </c:pt>
                <c:pt idx="272">
                  <c:v>13</c:v>
                </c:pt>
                <c:pt idx="273">
                  <c:v>16.5</c:v>
                </c:pt>
                <c:pt idx="274">
                  <c:v>4.3</c:v>
                </c:pt>
                <c:pt idx="275">
                  <c:v>5.2</c:v>
                </c:pt>
                <c:pt idx="276">
                  <c:v>9.7000000000000011</c:v>
                </c:pt>
                <c:pt idx="277" formatCode="0.00">
                  <c:v>15</c:v>
                </c:pt>
                <c:pt idx="278" formatCode="0.00">
                  <c:v>15</c:v>
                </c:pt>
                <c:pt idx="279" formatCode="0.00">
                  <c:v>15.5</c:v>
                </c:pt>
                <c:pt idx="280" formatCode="0.00">
                  <c:v>13</c:v>
                </c:pt>
                <c:pt idx="281" formatCode="0.00">
                  <c:v>-1.5</c:v>
                </c:pt>
                <c:pt idx="282" formatCode="0.00">
                  <c:v>0.5</c:v>
                </c:pt>
                <c:pt idx="283" formatCode="0.00">
                  <c:v>5</c:v>
                </c:pt>
                <c:pt idx="284" formatCode="0.00">
                  <c:v>0.70000000000000062</c:v>
                </c:pt>
                <c:pt idx="285" formatCode="0.00">
                  <c:v>2</c:v>
                </c:pt>
                <c:pt idx="286" formatCode="0.00">
                  <c:v>5.4</c:v>
                </c:pt>
                <c:pt idx="287" formatCode="0.00">
                  <c:v>8</c:v>
                </c:pt>
                <c:pt idx="288" formatCode="0.00">
                  <c:v>10.1</c:v>
                </c:pt>
                <c:pt idx="289" formatCode="0.00">
                  <c:v>22.3</c:v>
                </c:pt>
                <c:pt idx="290" formatCode="0.00">
                  <c:v>23.6</c:v>
                </c:pt>
                <c:pt idx="291" formatCode="0.00">
                  <c:v>22.5</c:v>
                </c:pt>
                <c:pt idx="292" formatCode="0.00">
                  <c:v>15.3</c:v>
                </c:pt>
                <c:pt idx="293" formatCode="0.00">
                  <c:v>12.5</c:v>
                </c:pt>
                <c:pt idx="294" formatCode="0.00">
                  <c:v>19</c:v>
                </c:pt>
                <c:pt idx="295" formatCode="0.00">
                  <c:v>19.5</c:v>
                </c:pt>
                <c:pt idx="296" formatCode="0.00">
                  <c:v>9.5</c:v>
                </c:pt>
                <c:pt idx="297" formatCode="0.00">
                  <c:v>6.8</c:v>
                </c:pt>
                <c:pt idx="298" formatCode="0.00">
                  <c:v>12</c:v>
                </c:pt>
                <c:pt idx="299" formatCode="0.00">
                  <c:v>13</c:v>
                </c:pt>
                <c:pt idx="300" formatCode="0.00">
                  <c:v>10.7</c:v>
                </c:pt>
                <c:pt idx="301" formatCode="0.00">
                  <c:v>14</c:v>
                </c:pt>
                <c:pt idx="302" formatCode="0.00">
                  <c:v>17.5</c:v>
                </c:pt>
                <c:pt idx="303" formatCode="0.00">
                  <c:v>19</c:v>
                </c:pt>
                <c:pt idx="304" formatCode="0.00">
                  <c:v>15.5</c:v>
                </c:pt>
                <c:pt idx="305" formatCode="0.00">
                  <c:v>19.5</c:v>
                </c:pt>
                <c:pt idx="306" formatCode="0.00">
                  <c:v>20.2</c:v>
                </c:pt>
                <c:pt idx="307" formatCode="0.00">
                  <c:v>22.5</c:v>
                </c:pt>
                <c:pt idx="308" formatCode="0.00">
                  <c:v>21.8</c:v>
                </c:pt>
                <c:pt idx="309" formatCode="0.00">
                  <c:v>23.5</c:v>
                </c:pt>
                <c:pt idx="310" formatCode="0.00">
                  <c:v>19.5</c:v>
                </c:pt>
                <c:pt idx="311" formatCode="0.00">
                  <c:v>19.5</c:v>
                </c:pt>
                <c:pt idx="312" formatCode="0.00">
                  <c:v>23.5</c:v>
                </c:pt>
                <c:pt idx="313" formatCode="0.00">
                  <c:v>27.5</c:v>
                </c:pt>
                <c:pt idx="314" formatCode="0.00">
                  <c:v>27.5</c:v>
                </c:pt>
                <c:pt idx="315" formatCode="0.00">
                  <c:v>28.5</c:v>
                </c:pt>
                <c:pt idx="316" formatCode="0.00">
                  <c:v>29</c:v>
                </c:pt>
                <c:pt idx="317" formatCode="0.00">
                  <c:v>31.2</c:v>
                </c:pt>
                <c:pt idx="318" formatCode="0.00">
                  <c:v>28.5</c:v>
                </c:pt>
                <c:pt idx="319" formatCode="0.00">
                  <c:v>31</c:v>
                </c:pt>
                <c:pt idx="320">
                  <c:v>27</c:v>
                </c:pt>
                <c:pt idx="321" formatCode="0.00">
                  <c:v>29.5</c:v>
                </c:pt>
                <c:pt idx="322" formatCode="0.00">
                  <c:v>30</c:v>
                </c:pt>
                <c:pt idx="323" formatCode="0.00">
                  <c:v>26</c:v>
                </c:pt>
                <c:pt idx="324" formatCode="0.00">
                  <c:v>27.6</c:v>
                </c:pt>
                <c:pt idx="325" formatCode="0.00">
                  <c:v>28.5</c:v>
                </c:pt>
                <c:pt idx="326" formatCode="0.00">
                  <c:v>27.5</c:v>
                </c:pt>
                <c:pt idx="327" formatCode="0.00">
                  <c:v>28.5</c:v>
                </c:pt>
                <c:pt idx="328" formatCode="0.00">
                  <c:v>29.7</c:v>
                </c:pt>
                <c:pt idx="329" formatCode="0.00">
                  <c:v>30.2</c:v>
                </c:pt>
                <c:pt idx="330" formatCode="0.00">
                  <c:v>30.5</c:v>
                </c:pt>
                <c:pt idx="331" formatCode="0.00">
                  <c:v>29</c:v>
                </c:pt>
                <c:pt idx="332" formatCode="0.00">
                  <c:v>21.6</c:v>
                </c:pt>
                <c:pt idx="333" formatCode="0.00">
                  <c:v>25</c:v>
                </c:pt>
                <c:pt idx="334" formatCode="0.00">
                  <c:v>27</c:v>
                </c:pt>
                <c:pt idx="335" formatCode="0.00">
                  <c:v>27</c:v>
                </c:pt>
                <c:pt idx="336" formatCode="0.00">
                  <c:v>29</c:v>
                </c:pt>
                <c:pt idx="337" formatCode="0.00">
                  <c:v>30.1</c:v>
                </c:pt>
                <c:pt idx="338" formatCode="0.00">
                  <c:v>31.3</c:v>
                </c:pt>
                <c:pt idx="339" formatCode="0.00">
                  <c:v>30.5</c:v>
                </c:pt>
                <c:pt idx="340" formatCode="0.00">
                  <c:v>30.5</c:v>
                </c:pt>
                <c:pt idx="341" formatCode="0.00">
                  <c:v>22.5</c:v>
                </c:pt>
                <c:pt idx="342" formatCode="0.00">
                  <c:v>27.2</c:v>
                </c:pt>
                <c:pt idx="343" formatCode="0.00">
                  <c:v>26.5</c:v>
                </c:pt>
                <c:pt idx="344" formatCode="0.00">
                  <c:v>29</c:v>
                </c:pt>
                <c:pt idx="345" formatCode="0.00">
                  <c:v>23</c:v>
                </c:pt>
                <c:pt idx="346" formatCode="0.00">
                  <c:v>25.5</c:v>
                </c:pt>
                <c:pt idx="347" formatCode="0.00">
                  <c:v>25</c:v>
                </c:pt>
                <c:pt idx="348" formatCode="0.00">
                  <c:v>29</c:v>
                </c:pt>
                <c:pt idx="349" formatCode="0.00">
                  <c:v>26</c:v>
                </c:pt>
                <c:pt idx="350" formatCode="0.00">
                  <c:v>23.2</c:v>
                </c:pt>
                <c:pt idx="351" formatCode="0.00">
                  <c:v>27</c:v>
                </c:pt>
                <c:pt idx="352" formatCode="0.00">
                  <c:v>26</c:v>
                </c:pt>
                <c:pt idx="353" formatCode="0.00">
                  <c:v>25.5</c:v>
                </c:pt>
                <c:pt idx="354" formatCode="0.00">
                  <c:v>24</c:v>
                </c:pt>
                <c:pt idx="355" formatCode="0.00">
                  <c:v>23.5</c:v>
                </c:pt>
                <c:pt idx="356" formatCode="0.00">
                  <c:v>27</c:v>
                </c:pt>
                <c:pt idx="357" formatCode="0.00">
                  <c:v>27</c:v>
                </c:pt>
                <c:pt idx="358" formatCode="0.00">
                  <c:v>28.2</c:v>
                </c:pt>
                <c:pt idx="359" formatCode="0.00">
                  <c:v>30.2</c:v>
                </c:pt>
                <c:pt idx="360" formatCode="0.00">
                  <c:v>31</c:v>
                </c:pt>
                <c:pt idx="361" formatCode="0.00">
                  <c:v>31</c:v>
                </c:pt>
                <c:pt idx="362" formatCode="0.00">
                  <c:v>30.7</c:v>
                </c:pt>
                <c:pt idx="363" formatCode="0.00">
                  <c:v>30.5</c:v>
                </c:pt>
                <c:pt idx="364" formatCode="0.00">
                  <c:v>32.5</c:v>
                </c:pt>
                <c:pt idx="365" formatCode="0.00">
                  <c:v>32</c:v>
                </c:pt>
              </c:numCache>
            </c:numRef>
          </c:val>
          <c:smooth val="0"/>
        </c:ser>
        <c:ser>
          <c:idx val="1"/>
          <c:order val="1"/>
          <c:tx>
            <c:strRef>
              <c:f>температура!$O$2:$O$3</c:f>
              <c:strCache>
                <c:ptCount val="1"/>
                <c:pt idx="0">
                  <c:v>мин Бендеры</c:v>
                </c:pt>
              </c:strCache>
            </c:strRef>
          </c:tx>
          <c:marker>
            <c:symbol val="none"/>
          </c:marker>
          <c:cat>
            <c:numRef>
              <c:f>температура!$M$4:$M$369</c:f>
              <c:numCache>
                <c:formatCode>dd/mmm</c:formatCode>
                <c:ptCount val="366"/>
                <c:pt idx="0">
                  <c:v>41076</c:v>
                </c:pt>
                <c:pt idx="1">
                  <c:v>41077</c:v>
                </c:pt>
                <c:pt idx="2">
                  <c:v>41078</c:v>
                </c:pt>
                <c:pt idx="3">
                  <c:v>41079</c:v>
                </c:pt>
                <c:pt idx="4">
                  <c:v>41080</c:v>
                </c:pt>
                <c:pt idx="5">
                  <c:v>41081</c:v>
                </c:pt>
                <c:pt idx="6">
                  <c:v>41082</c:v>
                </c:pt>
                <c:pt idx="7">
                  <c:v>41083</c:v>
                </c:pt>
                <c:pt idx="8">
                  <c:v>41084</c:v>
                </c:pt>
                <c:pt idx="9">
                  <c:v>41085</c:v>
                </c:pt>
                <c:pt idx="10">
                  <c:v>41086</c:v>
                </c:pt>
                <c:pt idx="11">
                  <c:v>41087</c:v>
                </c:pt>
                <c:pt idx="12">
                  <c:v>41088</c:v>
                </c:pt>
                <c:pt idx="13">
                  <c:v>41089</c:v>
                </c:pt>
                <c:pt idx="14">
                  <c:v>41090</c:v>
                </c:pt>
                <c:pt idx="15">
                  <c:v>41091</c:v>
                </c:pt>
                <c:pt idx="16">
                  <c:v>41092</c:v>
                </c:pt>
                <c:pt idx="17">
                  <c:v>41093</c:v>
                </c:pt>
                <c:pt idx="18">
                  <c:v>41094</c:v>
                </c:pt>
                <c:pt idx="19">
                  <c:v>41095</c:v>
                </c:pt>
                <c:pt idx="20">
                  <c:v>41096</c:v>
                </c:pt>
                <c:pt idx="21">
                  <c:v>41097</c:v>
                </c:pt>
                <c:pt idx="22">
                  <c:v>41098</c:v>
                </c:pt>
                <c:pt idx="23">
                  <c:v>41099</c:v>
                </c:pt>
                <c:pt idx="24">
                  <c:v>41100</c:v>
                </c:pt>
                <c:pt idx="25">
                  <c:v>41101</c:v>
                </c:pt>
                <c:pt idx="26">
                  <c:v>41102</c:v>
                </c:pt>
                <c:pt idx="27">
                  <c:v>41103</c:v>
                </c:pt>
                <c:pt idx="28">
                  <c:v>41104</c:v>
                </c:pt>
                <c:pt idx="29">
                  <c:v>41105</c:v>
                </c:pt>
                <c:pt idx="30">
                  <c:v>41106</c:v>
                </c:pt>
                <c:pt idx="31">
                  <c:v>41107</c:v>
                </c:pt>
                <c:pt idx="32">
                  <c:v>41108</c:v>
                </c:pt>
                <c:pt idx="33">
                  <c:v>41109</c:v>
                </c:pt>
                <c:pt idx="34">
                  <c:v>41110</c:v>
                </c:pt>
                <c:pt idx="35">
                  <c:v>41111</c:v>
                </c:pt>
                <c:pt idx="36">
                  <c:v>41112</c:v>
                </c:pt>
                <c:pt idx="37">
                  <c:v>41113</c:v>
                </c:pt>
                <c:pt idx="38">
                  <c:v>41114</c:v>
                </c:pt>
                <c:pt idx="39">
                  <c:v>41115</c:v>
                </c:pt>
                <c:pt idx="40">
                  <c:v>41116</c:v>
                </c:pt>
                <c:pt idx="41">
                  <c:v>41117</c:v>
                </c:pt>
                <c:pt idx="42">
                  <c:v>41118</c:v>
                </c:pt>
                <c:pt idx="43">
                  <c:v>41119</c:v>
                </c:pt>
                <c:pt idx="44">
                  <c:v>41120</c:v>
                </c:pt>
                <c:pt idx="45">
                  <c:v>41121</c:v>
                </c:pt>
                <c:pt idx="46">
                  <c:v>41122</c:v>
                </c:pt>
                <c:pt idx="47">
                  <c:v>41123</c:v>
                </c:pt>
                <c:pt idx="48">
                  <c:v>41124</c:v>
                </c:pt>
                <c:pt idx="49">
                  <c:v>41125</c:v>
                </c:pt>
                <c:pt idx="50">
                  <c:v>41126</c:v>
                </c:pt>
                <c:pt idx="51">
                  <c:v>41127</c:v>
                </c:pt>
                <c:pt idx="52">
                  <c:v>41128</c:v>
                </c:pt>
                <c:pt idx="53">
                  <c:v>41129</c:v>
                </c:pt>
                <c:pt idx="54">
                  <c:v>41130</c:v>
                </c:pt>
                <c:pt idx="55">
                  <c:v>41131</c:v>
                </c:pt>
                <c:pt idx="56">
                  <c:v>41132</c:v>
                </c:pt>
                <c:pt idx="57">
                  <c:v>41133</c:v>
                </c:pt>
                <c:pt idx="58">
                  <c:v>41134</c:v>
                </c:pt>
                <c:pt idx="59">
                  <c:v>41135</c:v>
                </c:pt>
                <c:pt idx="60">
                  <c:v>41136</c:v>
                </c:pt>
                <c:pt idx="61">
                  <c:v>41137</c:v>
                </c:pt>
                <c:pt idx="62">
                  <c:v>41138</c:v>
                </c:pt>
                <c:pt idx="63">
                  <c:v>41139</c:v>
                </c:pt>
                <c:pt idx="64">
                  <c:v>41140</c:v>
                </c:pt>
                <c:pt idx="65">
                  <c:v>41141</c:v>
                </c:pt>
                <c:pt idx="66">
                  <c:v>41142</c:v>
                </c:pt>
                <c:pt idx="67">
                  <c:v>41143</c:v>
                </c:pt>
                <c:pt idx="68">
                  <c:v>41144</c:v>
                </c:pt>
                <c:pt idx="69">
                  <c:v>41145</c:v>
                </c:pt>
                <c:pt idx="70">
                  <c:v>41146</c:v>
                </c:pt>
                <c:pt idx="71">
                  <c:v>41147</c:v>
                </c:pt>
                <c:pt idx="72">
                  <c:v>41148</c:v>
                </c:pt>
                <c:pt idx="73">
                  <c:v>41149</c:v>
                </c:pt>
                <c:pt idx="74">
                  <c:v>41150</c:v>
                </c:pt>
                <c:pt idx="75">
                  <c:v>41151</c:v>
                </c:pt>
                <c:pt idx="76">
                  <c:v>41152</c:v>
                </c:pt>
                <c:pt idx="77">
                  <c:v>41153</c:v>
                </c:pt>
                <c:pt idx="78">
                  <c:v>41154</c:v>
                </c:pt>
                <c:pt idx="79">
                  <c:v>41155</c:v>
                </c:pt>
                <c:pt idx="80">
                  <c:v>41156</c:v>
                </c:pt>
                <c:pt idx="81">
                  <c:v>41157</c:v>
                </c:pt>
                <c:pt idx="82">
                  <c:v>41158</c:v>
                </c:pt>
                <c:pt idx="83">
                  <c:v>41159</c:v>
                </c:pt>
                <c:pt idx="84">
                  <c:v>41160</c:v>
                </c:pt>
                <c:pt idx="85">
                  <c:v>41161</c:v>
                </c:pt>
                <c:pt idx="86">
                  <c:v>41162</c:v>
                </c:pt>
                <c:pt idx="87">
                  <c:v>41163</c:v>
                </c:pt>
                <c:pt idx="88">
                  <c:v>41164</c:v>
                </c:pt>
                <c:pt idx="89">
                  <c:v>41165</c:v>
                </c:pt>
                <c:pt idx="90">
                  <c:v>41166</c:v>
                </c:pt>
                <c:pt idx="91">
                  <c:v>41167</c:v>
                </c:pt>
                <c:pt idx="92">
                  <c:v>41168</c:v>
                </c:pt>
                <c:pt idx="93">
                  <c:v>41169</c:v>
                </c:pt>
                <c:pt idx="94">
                  <c:v>41170</c:v>
                </c:pt>
                <c:pt idx="95">
                  <c:v>41171</c:v>
                </c:pt>
                <c:pt idx="96">
                  <c:v>41172</c:v>
                </c:pt>
                <c:pt idx="97">
                  <c:v>41173</c:v>
                </c:pt>
                <c:pt idx="98">
                  <c:v>41174</c:v>
                </c:pt>
                <c:pt idx="99">
                  <c:v>41175</c:v>
                </c:pt>
                <c:pt idx="100">
                  <c:v>41176</c:v>
                </c:pt>
                <c:pt idx="101">
                  <c:v>41177</c:v>
                </c:pt>
                <c:pt idx="102">
                  <c:v>41178</c:v>
                </c:pt>
                <c:pt idx="103">
                  <c:v>41179</c:v>
                </c:pt>
                <c:pt idx="104">
                  <c:v>41180</c:v>
                </c:pt>
                <c:pt idx="105">
                  <c:v>41181</c:v>
                </c:pt>
                <c:pt idx="106">
                  <c:v>41182</c:v>
                </c:pt>
                <c:pt idx="107">
                  <c:v>41183</c:v>
                </c:pt>
                <c:pt idx="108">
                  <c:v>41184</c:v>
                </c:pt>
                <c:pt idx="109">
                  <c:v>41185</c:v>
                </c:pt>
                <c:pt idx="110">
                  <c:v>41186</c:v>
                </c:pt>
                <c:pt idx="111">
                  <c:v>41187</c:v>
                </c:pt>
                <c:pt idx="112">
                  <c:v>41188</c:v>
                </c:pt>
                <c:pt idx="113">
                  <c:v>41189</c:v>
                </c:pt>
                <c:pt idx="114">
                  <c:v>41190</c:v>
                </c:pt>
                <c:pt idx="115">
                  <c:v>41191</c:v>
                </c:pt>
                <c:pt idx="116">
                  <c:v>41192</c:v>
                </c:pt>
                <c:pt idx="117">
                  <c:v>41193</c:v>
                </c:pt>
                <c:pt idx="118">
                  <c:v>41194</c:v>
                </c:pt>
                <c:pt idx="119">
                  <c:v>41195</c:v>
                </c:pt>
                <c:pt idx="120">
                  <c:v>41196</c:v>
                </c:pt>
                <c:pt idx="121">
                  <c:v>41197</c:v>
                </c:pt>
                <c:pt idx="122">
                  <c:v>41198</c:v>
                </c:pt>
                <c:pt idx="123">
                  <c:v>41199</c:v>
                </c:pt>
                <c:pt idx="124">
                  <c:v>41200</c:v>
                </c:pt>
                <c:pt idx="125">
                  <c:v>41201</c:v>
                </c:pt>
                <c:pt idx="126">
                  <c:v>41202</c:v>
                </c:pt>
                <c:pt idx="127">
                  <c:v>41203</c:v>
                </c:pt>
                <c:pt idx="128">
                  <c:v>41204</c:v>
                </c:pt>
                <c:pt idx="129">
                  <c:v>41205</c:v>
                </c:pt>
                <c:pt idx="130">
                  <c:v>41206</c:v>
                </c:pt>
                <c:pt idx="131">
                  <c:v>41207</c:v>
                </c:pt>
                <c:pt idx="132">
                  <c:v>41208</c:v>
                </c:pt>
                <c:pt idx="133">
                  <c:v>41209</c:v>
                </c:pt>
                <c:pt idx="134">
                  <c:v>41210</c:v>
                </c:pt>
                <c:pt idx="135">
                  <c:v>41211</c:v>
                </c:pt>
                <c:pt idx="136">
                  <c:v>41212</c:v>
                </c:pt>
                <c:pt idx="137">
                  <c:v>41213</c:v>
                </c:pt>
                <c:pt idx="138">
                  <c:v>41214</c:v>
                </c:pt>
                <c:pt idx="139">
                  <c:v>41215</c:v>
                </c:pt>
                <c:pt idx="140">
                  <c:v>41216</c:v>
                </c:pt>
                <c:pt idx="141">
                  <c:v>41217</c:v>
                </c:pt>
                <c:pt idx="142">
                  <c:v>41218</c:v>
                </c:pt>
                <c:pt idx="143">
                  <c:v>41219</c:v>
                </c:pt>
                <c:pt idx="144">
                  <c:v>41220</c:v>
                </c:pt>
                <c:pt idx="145">
                  <c:v>41221</c:v>
                </c:pt>
                <c:pt idx="146">
                  <c:v>41222</c:v>
                </c:pt>
                <c:pt idx="147">
                  <c:v>41223</c:v>
                </c:pt>
                <c:pt idx="148">
                  <c:v>41224</c:v>
                </c:pt>
                <c:pt idx="149">
                  <c:v>41225</c:v>
                </c:pt>
                <c:pt idx="150">
                  <c:v>41226</c:v>
                </c:pt>
                <c:pt idx="151">
                  <c:v>41227</c:v>
                </c:pt>
                <c:pt idx="152">
                  <c:v>41228</c:v>
                </c:pt>
                <c:pt idx="153">
                  <c:v>41229</c:v>
                </c:pt>
                <c:pt idx="154">
                  <c:v>41230</c:v>
                </c:pt>
                <c:pt idx="155">
                  <c:v>41231</c:v>
                </c:pt>
                <c:pt idx="156">
                  <c:v>41232</c:v>
                </c:pt>
                <c:pt idx="157">
                  <c:v>41233</c:v>
                </c:pt>
                <c:pt idx="158">
                  <c:v>41234</c:v>
                </c:pt>
                <c:pt idx="159">
                  <c:v>41235</c:v>
                </c:pt>
                <c:pt idx="160">
                  <c:v>41236</c:v>
                </c:pt>
                <c:pt idx="161">
                  <c:v>41237</c:v>
                </c:pt>
                <c:pt idx="162">
                  <c:v>41238</c:v>
                </c:pt>
                <c:pt idx="163">
                  <c:v>41239</c:v>
                </c:pt>
                <c:pt idx="164">
                  <c:v>41240</c:v>
                </c:pt>
                <c:pt idx="165">
                  <c:v>41241</c:v>
                </c:pt>
                <c:pt idx="166">
                  <c:v>41242</c:v>
                </c:pt>
                <c:pt idx="167">
                  <c:v>41243</c:v>
                </c:pt>
                <c:pt idx="168">
                  <c:v>41244</c:v>
                </c:pt>
                <c:pt idx="169">
                  <c:v>41245</c:v>
                </c:pt>
                <c:pt idx="170">
                  <c:v>41246</c:v>
                </c:pt>
                <c:pt idx="171">
                  <c:v>41247</c:v>
                </c:pt>
                <c:pt idx="172">
                  <c:v>41248</c:v>
                </c:pt>
                <c:pt idx="173">
                  <c:v>41249</c:v>
                </c:pt>
                <c:pt idx="174">
                  <c:v>41250</c:v>
                </c:pt>
                <c:pt idx="175">
                  <c:v>41251</c:v>
                </c:pt>
                <c:pt idx="176">
                  <c:v>41252</c:v>
                </c:pt>
                <c:pt idx="177">
                  <c:v>41253</c:v>
                </c:pt>
                <c:pt idx="178">
                  <c:v>41254</c:v>
                </c:pt>
                <c:pt idx="179">
                  <c:v>41255</c:v>
                </c:pt>
                <c:pt idx="180">
                  <c:v>41256</c:v>
                </c:pt>
                <c:pt idx="181">
                  <c:v>41257</c:v>
                </c:pt>
                <c:pt idx="182">
                  <c:v>41258</c:v>
                </c:pt>
                <c:pt idx="183">
                  <c:v>41259</c:v>
                </c:pt>
                <c:pt idx="184">
                  <c:v>41260</c:v>
                </c:pt>
                <c:pt idx="185">
                  <c:v>41261</c:v>
                </c:pt>
                <c:pt idx="186">
                  <c:v>41262</c:v>
                </c:pt>
                <c:pt idx="187">
                  <c:v>41263</c:v>
                </c:pt>
                <c:pt idx="188">
                  <c:v>41264</c:v>
                </c:pt>
                <c:pt idx="189">
                  <c:v>41265</c:v>
                </c:pt>
                <c:pt idx="190">
                  <c:v>41266</c:v>
                </c:pt>
                <c:pt idx="191">
                  <c:v>41267</c:v>
                </c:pt>
                <c:pt idx="192">
                  <c:v>41268</c:v>
                </c:pt>
                <c:pt idx="193">
                  <c:v>41269</c:v>
                </c:pt>
                <c:pt idx="194">
                  <c:v>41270</c:v>
                </c:pt>
                <c:pt idx="195">
                  <c:v>41271</c:v>
                </c:pt>
                <c:pt idx="196">
                  <c:v>41272</c:v>
                </c:pt>
                <c:pt idx="197">
                  <c:v>41273</c:v>
                </c:pt>
                <c:pt idx="198">
                  <c:v>41274</c:v>
                </c:pt>
                <c:pt idx="199">
                  <c:v>41275</c:v>
                </c:pt>
                <c:pt idx="200">
                  <c:v>41276</c:v>
                </c:pt>
                <c:pt idx="201">
                  <c:v>41277</c:v>
                </c:pt>
                <c:pt idx="202">
                  <c:v>41278</c:v>
                </c:pt>
                <c:pt idx="203">
                  <c:v>41279</c:v>
                </c:pt>
                <c:pt idx="204">
                  <c:v>41280</c:v>
                </c:pt>
                <c:pt idx="205">
                  <c:v>41281</c:v>
                </c:pt>
                <c:pt idx="206">
                  <c:v>41282</c:v>
                </c:pt>
                <c:pt idx="207">
                  <c:v>41283</c:v>
                </c:pt>
                <c:pt idx="208">
                  <c:v>41284</c:v>
                </c:pt>
                <c:pt idx="209">
                  <c:v>41285</c:v>
                </c:pt>
                <c:pt idx="210">
                  <c:v>41286</c:v>
                </c:pt>
                <c:pt idx="211">
                  <c:v>41287</c:v>
                </c:pt>
                <c:pt idx="212">
                  <c:v>41288</c:v>
                </c:pt>
                <c:pt idx="213">
                  <c:v>41289</c:v>
                </c:pt>
                <c:pt idx="214">
                  <c:v>41290</c:v>
                </c:pt>
                <c:pt idx="215">
                  <c:v>41291</c:v>
                </c:pt>
                <c:pt idx="216">
                  <c:v>41292</c:v>
                </c:pt>
                <c:pt idx="217">
                  <c:v>41293</c:v>
                </c:pt>
                <c:pt idx="218">
                  <c:v>41294</c:v>
                </c:pt>
                <c:pt idx="219">
                  <c:v>41295</c:v>
                </c:pt>
                <c:pt idx="220">
                  <c:v>41296</c:v>
                </c:pt>
                <c:pt idx="221">
                  <c:v>41297</c:v>
                </c:pt>
                <c:pt idx="222">
                  <c:v>41298</c:v>
                </c:pt>
                <c:pt idx="223">
                  <c:v>41299</c:v>
                </c:pt>
                <c:pt idx="224">
                  <c:v>41300</c:v>
                </c:pt>
                <c:pt idx="225">
                  <c:v>41301</c:v>
                </c:pt>
                <c:pt idx="226">
                  <c:v>41302</c:v>
                </c:pt>
                <c:pt idx="227">
                  <c:v>41303</c:v>
                </c:pt>
                <c:pt idx="228">
                  <c:v>41304</c:v>
                </c:pt>
                <c:pt idx="229">
                  <c:v>41305</c:v>
                </c:pt>
                <c:pt idx="230">
                  <c:v>41306</c:v>
                </c:pt>
                <c:pt idx="231">
                  <c:v>41307</c:v>
                </c:pt>
                <c:pt idx="232">
                  <c:v>41308</c:v>
                </c:pt>
                <c:pt idx="233">
                  <c:v>41309</c:v>
                </c:pt>
                <c:pt idx="234">
                  <c:v>41310</c:v>
                </c:pt>
                <c:pt idx="235">
                  <c:v>41311</c:v>
                </c:pt>
                <c:pt idx="236">
                  <c:v>41312</c:v>
                </c:pt>
                <c:pt idx="237">
                  <c:v>41313</c:v>
                </c:pt>
                <c:pt idx="238">
                  <c:v>41314</c:v>
                </c:pt>
                <c:pt idx="239">
                  <c:v>41315</c:v>
                </c:pt>
                <c:pt idx="240">
                  <c:v>41316</c:v>
                </c:pt>
                <c:pt idx="241">
                  <c:v>41317</c:v>
                </c:pt>
                <c:pt idx="242">
                  <c:v>41318</c:v>
                </c:pt>
                <c:pt idx="243">
                  <c:v>41319</c:v>
                </c:pt>
                <c:pt idx="244">
                  <c:v>41320</c:v>
                </c:pt>
                <c:pt idx="245">
                  <c:v>41321</c:v>
                </c:pt>
                <c:pt idx="246">
                  <c:v>41322</c:v>
                </c:pt>
                <c:pt idx="247">
                  <c:v>41323</c:v>
                </c:pt>
                <c:pt idx="248">
                  <c:v>41324</c:v>
                </c:pt>
                <c:pt idx="249">
                  <c:v>41325</c:v>
                </c:pt>
                <c:pt idx="250">
                  <c:v>41326</c:v>
                </c:pt>
                <c:pt idx="251">
                  <c:v>41327</c:v>
                </c:pt>
                <c:pt idx="252">
                  <c:v>41328</c:v>
                </c:pt>
                <c:pt idx="253">
                  <c:v>41329</c:v>
                </c:pt>
                <c:pt idx="254">
                  <c:v>41330</c:v>
                </c:pt>
                <c:pt idx="255">
                  <c:v>41331</c:v>
                </c:pt>
                <c:pt idx="256">
                  <c:v>41332</c:v>
                </c:pt>
                <c:pt idx="257">
                  <c:v>41333</c:v>
                </c:pt>
                <c:pt idx="258">
                  <c:v>41334</c:v>
                </c:pt>
                <c:pt idx="259">
                  <c:v>41335</c:v>
                </c:pt>
                <c:pt idx="260">
                  <c:v>41336</c:v>
                </c:pt>
                <c:pt idx="261">
                  <c:v>41337</c:v>
                </c:pt>
                <c:pt idx="262">
                  <c:v>41338</c:v>
                </c:pt>
                <c:pt idx="263">
                  <c:v>41339</c:v>
                </c:pt>
                <c:pt idx="264">
                  <c:v>41340</c:v>
                </c:pt>
                <c:pt idx="265">
                  <c:v>41341</c:v>
                </c:pt>
                <c:pt idx="266">
                  <c:v>41342</c:v>
                </c:pt>
                <c:pt idx="267">
                  <c:v>41343</c:v>
                </c:pt>
                <c:pt idx="268">
                  <c:v>41344</c:v>
                </c:pt>
                <c:pt idx="269">
                  <c:v>41345</c:v>
                </c:pt>
                <c:pt idx="270">
                  <c:v>41346</c:v>
                </c:pt>
                <c:pt idx="271">
                  <c:v>41347</c:v>
                </c:pt>
                <c:pt idx="272">
                  <c:v>41348</c:v>
                </c:pt>
                <c:pt idx="273">
                  <c:v>41349</c:v>
                </c:pt>
                <c:pt idx="274">
                  <c:v>41350</c:v>
                </c:pt>
                <c:pt idx="275">
                  <c:v>41351</c:v>
                </c:pt>
                <c:pt idx="276">
                  <c:v>41352</c:v>
                </c:pt>
                <c:pt idx="277">
                  <c:v>41353</c:v>
                </c:pt>
                <c:pt idx="278">
                  <c:v>41354</c:v>
                </c:pt>
                <c:pt idx="279">
                  <c:v>41355</c:v>
                </c:pt>
                <c:pt idx="280">
                  <c:v>41356</c:v>
                </c:pt>
                <c:pt idx="281">
                  <c:v>41357</c:v>
                </c:pt>
                <c:pt idx="282">
                  <c:v>41358</c:v>
                </c:pt>
                <c:pt idx="283">
                  <c:v>41359</c:v>
                </c:pt>
                <c:pt idx="284">
                  <c:v>41360</c:v>
                </c:pt>
                <c:pt idx="285">
                  <c:v>41361</c:v>
                </c:pt>
                <c:pt idx="286">
                  <c:v>41362</c:v>
                </c:pt>
                <c:pt idx="287">
                  <c:v>41363</c:v>
                </c:pt>
                <c:pt idx="288">
                  <c:v>41364</c:v>
                </c:pt>
                <c:pt idx="289">
                  <c:v>41365</c:v>
                </c:pt>
                <c:pt idx="290">
                  <c:v>41366</c:v>
                </c:pt>
                <c:pt idx="291">
                  <c:v>41367</c:v>
                </c:pt>
                <c:pt idx="292">
                  <c:v>41368</c:v>
                </c:pt>
                <c:pt idx="293">
                  <c:v>41369</c:v>
                </c:pt>
                <c:pt idx="294">
                  <c:v>41370</c:v>
                </c:pt>
                <c:pt idx="295">
                  <c:v>41371</c:v>
                </c:pt>
                <c:pt idx="296">
                  <c:v>41372</c:v>
                </c:pt>
                <c:pt idx="297">
                  <c:v>41373</c:v>
                </c:pt>
                <c:pt idx="298">
                  <c:v>41374</c:v>
                </c:pt>
                <c:pt idx="299">
                  <c:v>41375</c:v>
                </c:pt>
                <c:pt idx="300">
                  <c:v>41376</c:v>
                </c:pt>
                <c:pt idx="301">
                  <c:v>41377</c:v>
                </c:pt>
                <c:pt idx="302">
                  <c:v>41378</c:v>
                </c:pt>
                <c:pt idx="303">
                  <c:v>41379</c:v>
                </c:pt>
                <c:pt idx="304">
                  <c:v>41380</c:v>
                </c:pt>
                <c:pt idx="305">
                  <c:v>41381</c:v>
                </c:pt>
                <c:pt idx="306">
                  <c:v>41382</c:v>
                </c:pt>
                <c:pt idx="307">
                  <c:v>41383</c:v>
                </c:pt>
                <c:pt idx="308">
                  <c:v>41384</c:v>
                </c:pt>
                <c:pt idx="309">
                  <c:v>41385</c:v>
                </c:pt>
                <c:pt idx="310">
                  <c:v>41386</c:v>
                </c:pt>
                <c:pt idx="311">
                  <c:v>41387</c:v>
                </c:pt>
                <c:pt idx="312">
                  <c:v>41388</c:v>
                </c:pt>
                <c:pt idx="313">
                  <c:v>41389</c:v>
                </c:pt>
                <c:pt idx="314">
                  <c:v>41390</c:v>
                </c:pt>
                <c:pt idx="315">
                  <c:v>41391</c:v>
                </c:pt>
                <c:pt idx="316">
                  <c:v>41392</c:v>
                </c:pt>
                <c:pt idx="317">
                  <c:v>41393</c:v>
                </c:pt>
                <c:pt idx="318">
                  <c:v>41394</c:v>
                </c:pt>
                <c:pt idx="319">
                  <c:v>41395</c:v>
                </c:pt>
                <c:pt idx="320">
                  <c:v>41396</c:v>
                </c:pt>
                <c:pt idx="321">
                  <c:v>41397</c:v>
                </c:pt>
                <c:pt idx="322">
                  <c:v>41398</c:v>
                </c:pt>
                <c:pt idx="323">
                  <c:v>41399</c:v>
                </c:pt>
                <c:pt idx="324">
                  <c:v>41400</c:v>
                </c:pt>
                <c:pt idx="325">
                  <c:v>41401</c:v>
                </c:pt>
                <c:pt idx="326">
                  <c:v>41402</c:v>
                </c:pt>
                <c:pt idx="327">
                  <c:v>41403</c:v>
                </c:pt>
                <c:pt idx="328">
                  <c:v>41404</c:v>
                </c:pt>
                <c:pt idx="329">
                  <c:v>41405</c:v>
                </c:pt>
                <c:pt idx="330">
                  <c:v>41406</c:v>
                </c:pt>
                <c:pt idx="331">
                  <c:v>41407</c:v>
                </c:pt>
                <c:pt idx="332">
                  <c:v>41408</c:v>
                </c:pt>
                <c:pt idx="333">
                  <c:v>41409</c:v>
                </c:pt>
                <c:pt idx="334">
                  <c:v>41410</c:v>
                </c:pt>
                <c:pt idx="335">
                  <c:v>41411</c:v>
                </c:pt>
                <c:pt idx="336">
                  <c:v>41412</c:v>
                </c:pt>
                <c:pt idx="337">
                  <c:v>41413</c:v>
                </c:pt>
                <c:pt idx="338">
                  <c:v>41414</c:v>
                </c:pt>
                <c:pt idx="339">
                  <c:v>41415</c:v>
                </c:pt>
                <c:pt idx="340">
                  <c:v>41416</c:v>
                </c:pt>
                <c:pt idx="341">
                  <c:v>41417</c:v>
                </c:pt>
                <c:pt idx="342">
                  <c:v>41418</c:v>
                </c:pt>
                <c:pt idx="343">
                  <c:v>41419</c:v>
                </c:pt>
                <c:pt idx="344">
                  <c:v>41420</c:v>
                </c:pt>
                <c:pt idx="345">
                  <c:v>41421</c:v>
                </c:pt>
                <c:pt idx="346">
                  <c:v>41422</c:v>
                </c:pt>
                <c:pt idx="347">
                  <c:v>41423</c:v>
                </c:pt>
                <c:pt idx="348">
                  <c:v>41424</c:v>
                </c:pt>
                <c:pt idx="349">
                  <c:v>41425</c:v>
                </c:pt>
                <c:pt idx="350">
                  <c:v>41426</c:v>
                </c:pt>
                <c:pt idx="351">
                  <c:v>41427</c:v>
                </c:pt>
                <c:pt idx="352">
                  <c:v>41428</c:v>
                </c:pt>
                <c:pt idx="353">
                  <c:v>41429</c:v>
                </c:pt>
                <c:pt idx="354">
                  <c:v>41430</c:v>
                </c:pt>
                <c:pt idx="355">
                  <c:v>41431</c:v>
                </c:pt>
                <c:pt idx="356">
                  <c:v>41432</c:v>
                </c:pt>
                <c:pt idx="357">
                  <c:v>41433</c:v>
                </c:pt>
                <c:pt idx="358">
                  <c:v>41434</c:v>
                </c:pt>
                <c:pt idx="359">
                  <c:v>41435</c:v>
                </c:pt>
                <c:pt idx="360">
                  <c:v>41436</c:v>
                </c:pt>
                <c:pt idx="361">
                  <c:v>41437</c:v>
                </c:pt>
                <c:pt idx="362">
                  <c:v>41438</c:v>
                </c:pt>
                <c:pt idx="363">
                  <c:v>41439</c:v>
                </c:pt>
                <c:pt idx="364">
                  <c:v>41440</c:v>
                </c:pt>
                <c:pt idx="365">
                  <c:v>41441</c:v>
                </c:pt>
              </c:numCache>
            </c:numRef>
          </c:cat>
          <c:val>
            <c:numRef>
              <c:f>температура!$O$4:$O$369</c:f>
              <c:numCache>
                <c:formatCode>General</c:formatCode>
                <c:ptCount val="366"/>
                <c:pt idx="1">
                  <c:v>13.5</c:v>
                </c:pt>
                <c:pt idx="2">
                  <c:v>13.5</c:v>
                </c:pt>
                <c:pt idx="3">
                  <c:v>13.5</c:v>
                </c:pt>
                <c:pt idx="4">
                  <c:v>22.5</c:v>
                </c:pt>
                <c:pt idx="5">
                  <c:v>21.5</c:v>
                </c:pt>
                <c:pt idx="6">
                  <c:v>23</c:v>
                </c:pt>
                <c:pt idx="8">
                  <c:v>22</c:v>
                </c:pt>
                <c:pt idx="9">
                  <c:v>17.5</c:v>
                </c:pt>
                <c:pt idx="10">
                  <c:v>22</c:v>
                </c:pt>
                <c:pt idx="11">
                  <c:v>17</c:v>
                </c:pt>
                <c:pt idx="12">
                  <c:v>15.5</c:v>
                </c:pt>
                <c:pt idx="13">
                  <c:v>17</c:v>
                </c:pt>
                <c:pt idx="14">
                  <c:v>16</c:v>
                </c:pt>
                <c:pt idx="15">
                  <c:v>17</c:v>
                </c:pt>
                <c:pt idx="16">
                  <c:v>17</c:v>
                </c:pt>
                <c:pt idx="17">
                  <c:v>17</c:v>
                </c:pt>
                <c:pt idx="18">
                  <c:v>24.5</c:v>
                </c:pt>
                <c:pt idx="19">
                  <c:v>23.5</c:v>
                </c:pt>
                <c:pt idx="20">
                  <c:v>20.5</c:v>
                </c:pt>
                <c:pt idx="21">
                  <c:v>21.5</c:v>
                </c:pt>
                <c:pt idx="22">
                  <c:v>21</c:v>
                </c:pt>
                <c:pt idx="23">
                  <c:v>22</c:v>
                </c:pt>
                <c:pt idx="24">
                  <c:v>24.5</c:v>
                </c:pt>
                <c:pt idx="25">
                  <c:v>21</c:v>
                </c:pt>
                <c:pt idx="27">
                  <c:v>19.5</c:v>
                </c:pt>
                <c:pt idx="28">
                  <c:v>18.5</c:v>
                </c:pt>
                <c:pt idx="29">
                  <c:v>22.5</c:v>
                </c:pt>
                <c:pt idx="30">
                  <c:v>20.5</c:v>
                </c:pt>
                <c:pt idx="31">
                  <c:v>17</c:v>
                </c:pt>
                <c:pt idx="32">
                  <c:v>16.5</c:v>
                </c:pt>
                <c:pt idx="33">
                  <c:v>16.2</c:v>
                </c:pt>
                <c:pt idx="34">
                  <c:v>21</c:v>
                </c:pt>
                <c:pt idx="35">
                  <c:v>20.5</c:v>
                </c:pt>
                <c:pt idx="36">
                  <c:v>21</c:v>
                </c:pt>
                <c:pt idx="37">
                  <c:v>20</c:v>
                </c:pt>
                <c:pt idx="38">
                  <c:v>22</c:v>
                </c:pt>
                <c:pt idx="39">
                  <c:v>21</c:v>
                </c:pt>
                <c:pt idx="40">
                  <c:v>20</c:v>
                </c:pt>
                <c:pt idx="41">
                  <c:v>21.5</c:v>
                </c:pt>
                <c:pt idx="42">
                  <c:v>21.5</c:v>
                </c:pt>
                <c:pt idx="43">
                  <c:v>21.5</c:v>
                </c:pt>
                <c:pt idx="44">
                  <c:v>21.5</c:v>
                </c:pt>
                <c:pt idx="45">
                  <c:v>22</c:v>
                </c:pt>
                <c:pt idx="46">
                  <c:v>19</c:v>
                </c:pt>
                <c:pt idx="47">
                  <c:v>21.5</c:v>
                </c:pt>
                <c:pt idx="48">
                  <c:v>23</c:v>
                </c:pt>
                <c:pt idx="49">
                  <c:v>22.5</c:v>
                </c:pt>
                <c:pt idx="50">
                  <c:v>19.5</c:v>
                </c:pt>
                <c:pt idx="51">
                  <c:v>22.5</c:v>
                </c:pt>
                <c:pt idx="52">
                  <c:v>22</c:v>
                </c:pt>
                <c:pt idx="53">
                  <c:v>24.5</c:v>
                </c:pt>
                <c:pt idx="54">
                  <c:v>20</c:v>
                </c:pt>
                <c:pt idx="55">
                  <c:v>18.5</c:v>
                </c:pt>
                <c:pt idx="56">
                  <c:v>16.5</c:v>
                </c:pt>
                <c:pt idx="57">
                  <c:v>16.5</c:v>
                </c:pt>
                <c:pt idx="58">
                  <c:v>16.5</c:v>
                </c:pt>
                <c:pt idx="59">
                  <c:v>13.5</c:v>
                </c:pt>
                <c:pt idx="60">
                  <c:v>13</c:v>
                </c:pt>
                <c:pt idx="61">
                  <c:v>15</c:v>
                </c:pt>
                <c:pt idx="62">
                  <c:v>15</c:v>
                </c:pt>
                <c:pt idx="63">
                  <c:v>15.5</c:v>
                </c:pt>
                <c:pt idx="64">
                  <c:v>16.5</c:v>
                </c:pt>
                <c:pt idx="65">
                  <c:v>16</c:v>
                </c:pt>
                <c:pt idx="66">
                  <c:v>21.5</c:v>
                </c:pt>
                <c:pt idx="67">
                  <c:v>16.5</c:v>
                </c:pt>
                <c:pt idx="68">
                  <c:v>21</c:v>
                </c:pt>
                <c:pt idx="69">
                  <c:v>20</c:v>
                </c:pt>
                <c:pt idx="70">
                  <c:v>22</c:v>
                </c:pt>
                <c:pt idx="71">
                  <c:v>22</c:v>
                </c:pt>
                <c:pt idx="72">
                  <c:v>22.7</c:v>
                </c:pt>
                <c:pt idx="73">
                  <c:v>17.5</c:v>
                </c:pt>
                <c:pt idx="74">
                  <c:v>13</c:v>
                </c:pt>
                <c:pt idx="75">
                  <c:v>13</c:v>
                </c:pt>
                <c:pt idx="76">
                  <c:v>12</c:v>
                </c:pt>
                <c:pt idx="77">
                  <c:v>11.5</c:v>
                </c:pt>
                <c:pt idx="78">
                  <c:v>12</c:v>
                </c:pt>
                <c:pt idx="79">
                  <c:v>10.8</c:v>
                </c:pt>
                <c:pt idx="80">
                  <c:v>13</c:v>
                </c:pt>
                <c:pt idx="81">
                  <c:v>13</c:v>
                </c:pt>
                <c:pt idx="82">
                  <c:v>13</c:v>
                </c:pt>
                <c:pt idx="83">
                  <c:v>14</c:v>
                </c:pt>
                <c:pt idx="84">
                  <c:v>14.5</c:v>
                </c:pt>
                <c:pt idx="85">
                  <c:v>12</c:v>
                </c:pt>
                <c:pt idx="86">
                  <c:v>9.5</c:v>
                </c:pt>
                <c:pt idx="87">
                  <c:v>12.5</c:v>
                </c:pt>
                <c:pt idx="88">
                  <c:v>13</c:v>
                </c:pt>
                <c:pt idx="89">
                  <c:v>9.5</c:v>
                </c:pt>
                <c:pt idx="90">
                  <c:v>9.5</c:v>
                </c:pt>
                <c:pt idx="91">
                  <c:v>16</c:v>
                </c:pt>
                <c:pt idx="92">
                  <c:v>16.5</c:v>
                </c:pt>
                <c:pt idx="93">
                  <c:v>13</c:v>
                </c:pt>
                <c:pt idx="94">
                  <c:v>15</c:v>
                </c:pt>
                <c:pt idx="95">
                  <c:v>12</c:v>
                </c:pt>
                <c:pt idx="96">
                  <c:v>12</c:v>
                </c:pt>
                <c:pt idx="97">
                  <c:v>12</c:v>
                </c:pt>
                <c:pt idx="98">
                  <c:v>13</c:v>
                </c:pt>
                <c:pt idx="99">
                  <c:v>9.5</c:v>
                </c:pt>
                <c:pt idx="100">
                  <c:v>12</c:v>
                </c:pt>
                <c:pt idx="101">
                  <c:v>15</c:v>
                </c:pt>
                <c:pt idx="102">
                  <c:v>16</c:v>
                </c:pt>
                <c:pt idx="103">
                  <c:v>13</c:v>
                </c:pt>
                <c:pt idx="104">
                  <c:v>13</c:v>
                </c:pt>
                <c:pt idx="105">
                  <c:v>18</c:v>
                </c:pt>
                <c:pt idx="106">
                  <c:v>18</c:v>
                </c:pt>
                <c:pt idx="107">
                  <c:v>17</c:v>
                </c:pt>
                <c:pt idx="108">
                  <c:v>14.5</c:v>
                </c:pt>
                <c:pt idx="109">
                  <c:v>15</c:v>
                </c:pt>
                <c:pt idx="110">
                  <c:v>15</c:v>
                </c:pt>
                <c:pt idx="111">
                  <c:v>15</c:v>
                </c:pt>
                <c:pt idx="112">
                  <c:v>9.5</c:v>
                </c:pt>
                <c:pt idx="113">
                  <c:v>9.5</c:v>
                </c:pt>
                <c:pt idx="114">
                  <c:v>13</c:v>
                </c:pt>
                <c:pt idx="115">
                  <c:v>6.5</c:v>
                </c:pt>
                <c:pt idx="116">
                  <c:v>5</c:v>
                </c:pt>
                <c:pt idx="117">
                  <c:v>5.3</c:v>
                </c:pt>
                <c:pt idx="118">
                  <c:v>3.5</c:v>
                </c:pt>
                <c:pt idx="119">
                  <c:v>7</c:v>
                </c:pt>
                <c:pt idx="120">
                  <c:v>10.75</c:v>
                </c:pt>
                <c:pt idx="121">
                  <c:v>12</c:v>
                </c:pt>
                <c:pt idx="122">
                  <c:v>12.5</c:v>
                </c:pt>
                <c:pt idx="123">
                  <c:v>16</c:v>
                </c:pt>
                <c:pt idx="124">
                  <c:v>8.5</c:v>
                </c:pt>
                <c:pt idx="125">
                  <c:v>4.5</c:v>
                </c:pt>
                <c:pt idx="126">
                  <c:v>8.5</c:v>
                </c:pt>
                <c:pt idx="127">
                  <c:v>11</c:v>
                </c:pt>
                <c:pt idx="128">
                  <c:v>7.5</c:v>
                </c:pt>
                <c:pt idx="129">
                  <c:v>8</c:v>
                </c:pt>
                <c:pt idx="130">
                  <c:v>8.5</c:v>
                </c:pt>
                <c:pt idx="131">
                  <c:v>8</c:v>
                </c:pt>
                <c:pt idx="132">
                  <c:v>7.5</c:v>
                </c:pt>
                <c:pt idx="133">
                  <c:v>5.5</c:v>
                </c:pt>
                <c:pt idx="134">
                  <c:v>7</c:v>
                </c:pt>
                <c:pt idx="135">
                  <c:v>6.5</c:v>
                </c:pt>
                <c:pt idx="136">
                  <c:v>5.5</c:v>
                </c:pt>
                <c:pt idx="137">
                  <c:v>5</c:v>
                </c:pt>
                <c:pt idx="138">
                  <c:v>0.8</c:v>
                </c:pt>
                <c:pt idx="139">
                  <c:v>13</c:v>
                </c:pt>
                <c:pt idx="140">
                  <c:v>11</c:v>
                </c:pt>
                <c:pt idx="141">
                  <c:v>7.5</c:v>
                </c:pt>
                <c:pt idx="142">
                  <c:v>14</c:v>
                </c:pt>
                <c:pt idx="143">
                  <c:v>11.5</c:v>
                </c:pt>
                <c:pt idx="144">
                  <c:v>4.5</c:v>
                </c:pt>
                <c:pt idx="145">
                  <c:v>5.5</c:v>
                </c:pt>
                <c:pt idx="146">
                  <c:v>1.5</c:v>
                </c:pt>
                <c:pt idx="147">
                  <c:v>6.5</c:v>
                </c:pt>
                <c:pt idx="148">
                  <c:v>0.5</c:v>
                </c:pt>
                <c:pt idx="149">
                  <c:v>2.5</c:v>
                </c:pt>
                <c:pt idx="150">
                  <c:v>4</c:v>
                </c:pt>
                <c:pt idx="151">
                  <c:v>6</c:v>
                </c:pt>
                <c:pt idx="152">
                  <c:v>3</c:v>
                </c:pt>
                <c:pt idx="153">
                  <c:v>-3</c:v>
                </c:pt>
                <c:pt idx="154">
                  <c:v>1</c:v>
                </c:pt>
                <c:pt idx="155">
                  <c:v>1</c:v>
                </c:pt>
                <c:pt idx="156">
                  <c:v>4</c:v>
                </c:pt>
                <c:pt idx="157">
                  <c:v>3</c:v>
                </c:pt>
                <c:pt idx="158">
                  <c:v>4.5</c:v>
                </c:pt>
                <c:pt idx="159">
                  <c:v>6.5</c:v>
                </c:pt>
                <c:pt idx="160">
                  <c:v>2.5</c:v>
                </c:pt>
                <c:pt idx="161">
                  <c:v>2.5</c:v>
                </c:pt>
                <c:pt idx="162">
                  <c:v>2</c:v>
                </c:pt>
                <c:pt idx="163">
                  <c:v>-1</c:v>
                </c:pt>
                <c:pt idx="164">
                  <c:v>2.5</c:v>
                </c:pt>
                <c:pt idx="165">
                  <c:v>1.5</c:v>
                </c:pt>
                <c:pt idx="166">
                  <c:v>3.5</c:v>
                </c:pt>
                <c:pt idx="167">
                  <c:v>3.5</c:v>
                </c:pt>
                <c:pt idx="168">
                  <c:v>4</c:v>
                </c:pt>
                <c:pt idx="169">
                  <c:v>4.5</c:v>
                </c:pt>
                <c:pt idx="170">
                  <c:v>6</c:v>
                </c:pt>
                <c:pt idx="171">
                  <c:v>2.5</c:v>
                </c:pt>
                <c:pt idx="172">
                  <c:v>-3.5</c:v>
                </c:pt>
                <c:pt idx="173">
                  <c:v>1</c:v>
                </c:pt>
                <c:pt idx="174">
                  <c:v>-4.5</c:v>
                </c:pt>
                <c:pt idx="175">
                  <c:v>-4.5</c:v>
                </c:pt>
                <c:pt idx="176">
                  <c:v>-7.5</c:v>
                </c:pt>
                <c:pt idx="177">
                  <c:v>1.5</c:v>
                </c:pt>
                <c:pt idx="178">
                  <c:v>-0.5</c:v>
                </c:pt>
                <c:pt idx="179">
                  <c:v>0.5</c:v>
                </c:pt>
                <c:pt idx="180">
                  <c:v>-2.5</c:v>
                </c:pt>
                <c:pt idx="181">
                  <c:v>-8</c:v>
                </c:pt>
                <c:pt idx="182">
                  <c:v>-7</c:v>
                </c:pt>
                <c:pt idx="183" formatCode="0.00">
                  <c:v>-2.5</c:v>
                </c:pt>
                <c:pt idx="184" formatCode="0.00">
                  <c:v>-6</c:v>
                </c:pt>
                <c:pt idx="185" formatCode="0.00">
                  <c:v>-7.2</c:v>
                </c:pt>
                <c:pt idx="186" formatCode="0.00">
                  <c:v>-8.2000000000000011</c:v>
                </c:pt>
                <c:pt idx="187" formatCode="0.00">
                  <c:v>-8.5</c:v>
                </c:pt>
                <c:pt idx="188" formatCode="0.00">
                  <c:v>-7.7</c:v>
                </c:pt>
                <c:pt idx="189" formatCode="0.00">
                  <c:v>-8.3000000000000007</c:v>
                </c:pt>
                <c:pt idx="190" formatCode="0.00">
                  <c:v>-8.8000000000000007</c:v>
                </c:pt>
                <c:pt idx="191" formatCode="0.00">
                  <c:v>-17</c:v>
                </c:pt>
                <c:pt idx="192" formatCode="0.00">
                  <c:v>-14.2</c:v>
                </c:pt>
                <c:pt idx="193" formatCode="0.00">
                  <c:v>-3.5</c:v>
                </c:pt>
                <c:pt idx="194" formatCode="0.00">
                  <c:v>-2.1</c:v>
                </c:pt>
                <c:pt idx="195" formatCode="0.00">
                  <c:v>-3.6</c:v>
                </c:pt>
                <c:pt idx="196" formatCode="0.00">
                  <c:v>-3.5</c:v>
                </c:pt>
                <c:pt idx="197" formatCode="0.00">
                  <c:v>-7.7</c:v>
                </c:pt>
                <c:pt idx="198" formatCode="0.00">
                  <c:v>-9</c:v>
                </c:pt>
                <c:pt idx="199" formatCode="0.00">
                  <c:v>-7.7</c:v>
                </c:pt>
                <c:pt idx="200" formatCode="0.00">
                  <c:v>-5.2</c:v>
                </c:pt>
                <c:pt idx="201" formatCode="0.00">
                  <c:v>-6.8</c:v>
                </c:pt>
                <c:pt idx="202" formatCode="0.00">
                  <c:v>-2.8</c:v>
                </c:pt>
                <c:pt idx="203" formatCode="0.00">
                  <c:v>3</c:v>
                </c:pt>
                <c:pt idx="204" formatCode="0.00">
                  <c:v>1.4</c:v>
                </c:pt>
                <c:pt idx="205" formatCode="0.00">
                  <c:v>-3</c:v>
                </c:pt>
                <c:pt idx="206" formatCode="0.00">
                  <c:v>-5</c:v>
                </c:pt>
                <c:pt idx="207" formatCode="0.00">
                  <c:v>-5.7</c:v>
                </c:pt>
                <c:pt idx="208" formatCode="0.00">
                  <c:v>-9.2000000000000011</c:v>
                </c:pt>
                <c:pt idx="209" formatCode="0.00">
                  <c:v>-6</c:v>
                </c:pt>
                <c:pt idx="210" formatCode="0.00">
                  <c:v>-8.6</c:v>
                </c:pt>
                <c:pt idx="211" formatCode="0.00">
                  <c:v>-9.7000000000000011</c:v>
                </c:pt>
                <c:pt idx="212" formatCode="0.00">
                  <c:v>-11.5</c:v>
                </c:pt>
                <c:pt idx="213" formatCode="0.00">
                  <c:v>-8</c:v>
                </c:pt>
                <c:pt idx="214" formatCode="0.00">
                  <c:v>3.8</c:v>
                </c:pt>
                <c:pt idx="215" formatCode="0.00">
                  <c:v>5</c:v>
                </c:pt>
                <c:pt idx="216" formatCode="0.00">
                  <c:v>1.5</c:v>
                </c:pt>
                <c:pt idx="217" formatCode="0.00">
                  <c:v>2.5</c:v>
                </c:pt>
                <c:pt idx="218" formatCode="0.00">
                  <c:v>1</c:v>
                </c:pt>
                <c:pt idx="219" formatCode="0.00">
                  <c:v>0.5</c:v>
                </c:pt>
                <c:pt idx="220" formatCode="0.00">
                  <c:v>2.8</c:v>
                </c:pt>
                <c:pt idx="221" formatCode="0.00">
                  <c:v>2.8</c:v>
                </c:pt>
                <c:pt idx="222" formatCode="0.00">
                  <c:v>1</c:v>
                </c:pt>
                <c:pt idx="223" formatCode="0.00">
                  <c:v>-2.5</c:v>
                </c:pt>
                <c:pt idx="224" formatCode="0.00">
                  <c:v>-7.5</c:v>
                </c:pt>
                <c:pt idx="225" formatCode="0.00">
                  <c:v>-6</c:v>
                </c:pt>
                <c:pt idx="226" formatCode="0.00">
                  <c:v>-5.4</c:v>
                </c:pt>
                <c:pt idx="227" formatCode="0.00">
                  <c:v>-4.5</c:v>
                </c:pt>
                <c:pt idx="228" formatCode="0.00">
                  <c:v>-9</c:v>
                </c:pt>
                <c:pt idx="229" formatCode="0.00">
                  <c:v>-10.7</c:v>
                </c:pt>
                <c:pt idx="230" formatCode="0.00">
                  <c:v>-3.3</c:v>
                </c:pt>
                <c:pt idx="231" formatCode="0.00">
                  <c:v>-3.5</c:v>
                </c:pt>
                <c:pt idx="232" formatCode="0.00">
                  <c:v>1</c:v>
                </c:pt>
                <c:pt idx="233" formatCode="0.00">
                  <c:v>1</c:v>
                </c:pt>
                <c:pt idx="234" formatCode="0.00">
                  <c:v>-2.5</c:v>
                </c:pt>
                <c:pt idx="235" formatCode="0.00">
                  <c:v>1.5</c:v>
                </c:pt>
                <c:pt idx="236" formatCode="0.00">
                  <c:v>3.2</c:v>
                </c:pt>
                <c:pt idx="237" formatCode="0.00">
                  <c:v>4</c:v>
                </c:pt>
                <c:pt idx="238" formatCode="0.00">
                  <c:v>1.5</c:v>
                </c:pt>
                <c:pt idx="239" formatCode="0.00">
                  <c:v>0.9</c:v>
                </c:pt>
                <c:pt idx="240" formatCode="0.00">
                  <c:v>3.5</c:v>
                </c:pt>
                <c:pt idx="241" formatCode="0.00">
                  <c:v>1.7000000000000008</c:v>
                </c:pt>
                <c:pt idx="242" formatCode="0.00">
                  <c:v>-1.5</c:v>
                </c:pt>
                <c:pt idx="243" formatCode="0.00">
                  <c:v>0.5</c:v>
                </c:pt>
                <c:pt idx="244" formatCode="0.00">
                  <c:v>1.5</c:v>
                </c:pt>
                <c:pt idx="245" formatCode="0.00">
                  <c:v>0.9</c:v>
                </c:pt>
                <c:pt idx="246" formatCode="0.00">
                  <c:v>-0.30000000000000032</c:v>
                </c:pt>
                <c:pt idx="247" formatCode="0.00">
                  <c:v>-2.5</c:v>
                </c:pt>
                <c:pt idx="248" formatCode="0.00">
                  <c:v>-0.5</c:v>
                </c:pt>
                <c:pt idx="249" formatCode="0.00">
                  <c:v>0</c:v>
                </c:pt>
                <c:pt idx="250" formatCode="0.00">
                  <c:v>1.3</c:v>
                </c:pt>
                <c:pt idx="251" formatCode="0.00">
                  <c:v>2</c:v>
                </c:pt>
                <c:pt idx="252" formatCode="0.00">
                  <c:v>2</c:v>
                </c:pt>
                <c:pt idx="253" formatCode="0.00">
                  <c:v>-0.4</c:v>
                </c:pt>
                <c:pt idx="254" formatCode="0.00">
                  <c:v>0.30000000000000032</c:v>
                </c:pt>
                <c:pt idx="255" formatCode="0.00">
                  <c:v>1.7000000000000008</c:v>
                </c:pt>
                <c:pt idx="256" formatCode="0.00">
                  <c:v>-1.5</c:v>
                </c:pt>
                <c:pt idx="257" formatCode="0.00">
                  <c:v>-1.2</c:v>
                </c:pt>
                <c:pt idx="258" formatCode="0.00">
                  <c:v>-1.3</c:v>
                </c:pt>
                <c:pt idx="259" formatCode="0.00">
                  <c:v>3.4</c:v>
                </c:pt>
                <c:pt idx="260" formatCode="0.00">
                  <c:v>-2</c:v>
                </c:pt>
                <c:pt idx="261" formatCode="0.00">
                  <c:v>0.5</c:v>
                </c:pt>
                <c:pt idx="262" formatCode="0.00">
                  <c:v>-4.3</c:v>
                </c:pt>
                <c:pt idx="263" formatCode="0.00">
                  <c:v>-2</c:v>
                </c:pt>
                <c:pt idx="264" formatCode="0.00">
                  <c:v>3.4</c:v>
                </c:pt>
                <c:pt idx="265" formatCode="0.00">
                  <c:v>5.5</c:v>
                </c:pt>
                <c:pt idx="266" formatCode="0.00">
                  <c:v>1.9000000000000001</c:v>
                </c:pt>
                <c:pt idx="267" formatCode="0.00">
                  <c:v>3.4</c:v>
                </c:pt>
                <c:pt idx="268" formatCode="0.00">
                  <c:v>4.4000000000000004</c:v>
                </c:pt>
                <c:pt idx="269" formatCode="0.00">
                  <c:v>3.4</c:v>
                </c:pt>
                <c:pt idx="270" formatCode="0.00">
                  <c:v>2.2999999999999998</c:v>
                </c:pt>
                <c:pt idx="271" formatCode="0.00">
                  <c:v>4.2</c:v>
                </c:pt>
                <c:pt idx="272" formatCode="0.00">
                  <c:v>8.4</c:v>
                </c:pt>
                <c:pt idx="273" formatCode="0.00">
                  <c:v>-3.4</c:v>
                </c:pt>
                <c:pt idx="274" formatCode="0.00">
                  <c:v>-5.4</c:v>
                </c:pt>
                <c:pt idx="275" formatCode="0.00">
                  <c:v>-6.8</c:v>
                </c:pt>
                <c:pt idx="276" formatCode="0.00">
                  <c:v>-0.5</c:v>
                </c:pt>
                <c:pt idx="277" formatCode="0.00">
                  <c:v>2</c:v>
                </c:pt>
                <c:pt idx="278" formatCode="0.00">
                  <c:v>0.5</c:v>
                </c:pt>
                <c:pt idx="279" formatCode="0.00">
                  <c:v>7</c:v>
                </c:pt>
                <c:pt idx="280" formatCode="0.00">
                  <c:v>-3</c:v>
                </c:pt>
                <c:pt idx="281" formatCode="0.00">
                  <c:v>-8.5</c:v>
                </c:pt>
                <c:pt idx="282" formatCode="0.00">
                  <c:v>-6.5</c:v>
                </c:pt>
                <c:pt idx="283" formatCode="0.00">
                  <c:v>-2</c:v>
                </c:pt>
                <c:pt idx="284" formatCode="0.00">
                  <c:v>-3.7</c:v>
                </c:pt>
                <c:pt idx="285" formatCode="0.00">
                  <c:v>-1.2</c:v>
                </c:pt>
                <c:pt idx="286" formatCode="0.00">
                  <c:v>-0.5</c:v>
                </c:pt>
                <c:pt idx="287" formatCode="0.00">
                  <c:v>2.2999999999999998</c:v>
                </c:pt>
                <c:pt idx="288" formatCode="0.00">
                  <c:v>6.3</c:v>
                </c:pt>
                <c:pt idx="289" formatCode="0.00">
                  <c:v>9</c:v>
                </c:pt>
                <c:pt idx="290" formatCode="0.00">
                  <c:v>5.7</c:v>
                </c:pt>
                <c:pt idx="291" formatCode="0.00">
                  <c:v>6.7</c:v>
                </c:pt>
                <c:pt idx="292" formatCode="0.00">
                  <c:v>7.3</c:v>
                </c:pt>
                <c:pt idx="293" formatCode="0.00">
                  <c:v>8.5</c:v>
                </c:pt>
                <c:pt idx="294" formatCode="0.00">
                  <c:v>9</c:v>
                </c:pt>
                <c:pt idx="295" formatCode="0.00">
                  <c:v>5.5</c:v>
                </c:pt>
                <c:pt idx="296" formatCode="0.00">
                  <c:v>3.8</c:v>
                </c:pt>
                <c:pt idx="297" formatCode="0.00">
                  <c:v>4</c:v>
                </c:pt>
                <c:pt idx="298" formatCode="0.00">
                  <c:v>5</c:v>
                </c:pt>
                <c:pt idx="299" formatCode="0.00">
                  <c:v>3.8</c:v>
                </c:pt>
                <c:pt idx="300" formatCode="0.00">
                  <c:v>3</c:v>
                </c:pt>
                <c:pt idx="301" formatCode="0.00">
                  <c:v>8</c:v>
                </c:pt>
                <c:pt idx="302" formatCode="0.00">
                  <c:v>9</c:v>
                </c:pt>
                <c:pt idx="303" formatCode="0.00">
                  <c:v>9.5</c:v>
                </c:pt>
                <c:pt idx="304" formatCode="0.00">
                  <c:v>7.4</c:v>
                </c:pt>
                <c:pt idx="305" formatCode="0.00">
                  <c:v>6</c:v>
                </c:pt>
                <c:pt idx="306" formatCode="0.00">
                  <c:v>7</c:v>
                </c:pt>
                <c:pt idx="307" formatCode="0.00">
                  <c:v>5</c:v>
                </c:pt>
                <c:pt idx="308" formatCode="0.00">
                  <c:v>6.8</c:v>
                </c:pt>
                <c:pt idx="309" formatCode="0.00">
                  <c:v>12.5</c:v>
                </c:pt>
                <c:pt idx="310" formatCode="0.00">
                  <c:v>7.5</c:v>
                </c:pt>
                <c:pt idx="311" formatCode="0.00">
                  <c:v>3.8</c:v>
                </c:pt>
                <c:pt idx="312" formatCode="0.00">
                  <c:v>8</c:v>
                </c:pt>
                <c:pt idx="313" formatCode="0.00">
                  <c:v>10.8</c:v>
                </c:pt>
                <c:pt idx="314" formatCode="0.00">
                  <c:v>11.8</c:v>
                </c:pt>
                <c:pt idx="315" formatCode="0.00">
                  <c:v>12.5</c:v>
                </c:pt>
                <c:pt idx="316" formatCode="0.00">
                  <c:v>13.3</c:v>
                </c:pt>
                <c:pt idx="317" formatCode="0.00">
                  <c:v>16</c:v>
                </c:pt>
                <c:pt idx="318" formatCode="0.00">
                  <c:v>16.5</c:v>
                </c:pt>
                <c:pt idx="319" formatCode="0.00">
                  <c:v>14.5</c:v>
                </c:pt>
                <c:pt idx="320" formatCode="0.00">
                  <c:v>15.8</c:v>
                </c:pt>
                <c:pt idx="321" formatCode="0.00">
                  <c:v>14.5</c:v>
                </c:pt>
                <c:pt idx="322" formatCode="0.00">
                  <c:v>14</c:v>
                </c:pt>
                <c:pt idx="323" formatCode="0.00">
                  <c:v>18</c:v>
                </c:pt>
                <c:pt idx="324" formatCode="0.00">
                  <c:v>14.7</c:v>
                </c:pt>
                <c:pt idx="325" formatCode="0.00">
                  <c:v>12.2</c:v>
                </c:pt>
                <c:pt idx="326" formatCode="0.00">
                  <c:v>10.8</c:v>
                </c:pt>
                <c:pt idx="327" formatCode="0.00">
                  <c:v>10.200000000000001</c:v>
                </c:pt>
                <c:pt idx="328" formatCode="0.00">
                  <c:v>10.200000000000001</c:v>
                </c:pt>
                <c:pt idx="329" formatCode="0.00">
                  <c:v>10</c:v>
                </c:pt>
                <c:pt idx="330" formatCode="0.00">
                  <c:v>10</c:v>
                </c:pt>
                <c:pt idx="331" formatCode="0.00">
                  <c:v>13.3</c:v>
                </c:pt>
                <c:pt idx="332" formatCode="0.00">
                  <c:v>17</c:v>
                </c:pt>
                <c:pt idx="333" formatCode="0.00">
                  <c:v>16.399999999999999</c:v>
                </c:pt>
                <c:pt idx="334" formatCode="0.00">
                  <c:v>13.2</c:v>
                </c:pt>
                <c:pt idx="335" formatCode="0.00">
                  <c:v>11.5</c:v>
                </c:pt>
                <c:pt idx="336" formatCode="0.00">
                  <c:v>13</c:v>
                </c:pt>
                <c:pt idx="337" formatCode="0.00">
                  <c:v>15.3</c:v>
                </c:pt>
                <c:pt idx="338" formatCode="0.00">
                  <c:v>14.6</c:v>
                </c:pt>
                <c:pt idx="339" formatCode="0.00">
                  <c:v>18.5</c:v>
                </c:pt>
                <c:pt idx="340" formatCode="0.00">
                  <c:v>16.600000000000001</c:v>
                </c:pt>
                <c:pt idx="341" formatCode="0.00">
                  <c:v>19.2</c:v>
                </c:pt>
                <c:pt idx="342" formatCode="0.00">
                  <c:v>16.5</c:v>
                </c:pt>
                <c:pt idx="343" formatCode="0.00">
                  <c:v>15.5</c:v>
                </c:pt>
                <c:pt idx="344" formatCode="0.00">
                  <c:v>13</c:v>
                </c:pt>
                <c:pt idx="345" formatCode="0.00">
                  <c:v>14.5</c:v>
                </c:pt>
                <c:pt idx="346" formatCode="0.00">
                  <c:v>9.5</c:v>
                </c:pt>
                <c:pt idx="347" formatCode="0.00">
                  <c:v>15</c:v>
                </c:pt>
                <c:pt idx="348" formatCode="0.00">
                  <c:v>13</c:v>
                </c:pt>
                <c:pt idx="349" formatCode="0.00">
                  <c:v>17.5</c:v>
                </c:pt>
                <c:pt idx="350" formatCode="0.00">
                  <c:v>11.6</c:v>
                </c:pt>
                <c:pt idx="351" formatCode="0.00">
                  <c:v>11.5</c:v>
                </c:pt>
                <c:pt idx="352" formatCode="0.00">
                  <c:v>15.5</c:v>
                </c:pt>
                <c:pt idx="353" formatCode="0.00">
                  <c:v>13.5</c:v>
                </c:pt>
                <c:pt idx="354" formatCode="0.00">
                  <c:v>17</c:v>
                </c:pt>
                <c:pt idx="355" formatCode="0.00">
                  <c:v>17.3</c:v>
                </c:pt>
                <c:pt idx="356" formatCode="0.00">
                  <c:v>16.3</c:v>
                </c:pt>
                <c:pt idx="357" formatCode="0.00">
                  <c:v>17.5</c:v>
                </c:pt>
                <c:pt idx="358" formatCode="0.00">
                  <c:v>13.9</c:v>
                </c:pt>
                <c:pt idx="359" formatCode="0.00">
                  <c:v>15</c:v>
                </c:pt>
                <c:pt idx="360" formatCode="0.00">
                  <c:v>16</c:v>
                </c:pt>
                <c:pt idx="361" formatCode="0.00">
                  <c:v>14.5</c:v>
                </c:pt>
                <c:pt idx="362" formatCode="0.00">
                  <c:v>18</c:v>
                </c:pt>
                <c:pt idx="363" formatCode="0.00">
                  <c:v>17.899999999999999</c:v>
                </c:pt>
                <c:pt idx="364" formatCode="0.00">
                  <c:v>18</c:v>
                </c:pt>
                <c:pt idx="365" formatCode="0.00">
                  <c:v>20</c:v>
                </c:pt>
              </c:numCache>
            </c:numRef>
          </c:val>
          <c:smooth val="0"/>
        </c:ser>
        <c:ser>
          <c:idx val="2"/>
          <c:order val="2"/>
          <c:tx>
            <c:strRef>
              <c:f>температура!$P$2:$P$3</c:f>
              <c:strCache>
                <c:ptCount val="1"/>
                <c:pt idx="0">
                  <c:v>мин Тирасполь</c:v>
                </c:pt>
              </c:strCache>
            </c:strRef>
          </c:tx>
          <c:marker>
            <c:symbol val="none"/>
          </c:marker>
          <c:cat>
            <c:numRef>
              <c:f>температура!$M$4:$M$369</c:f>
              <c:numCache>
                <c:formatCode>dd/mmm</c:formatCode>
                <c:ptCount val="366"/>
                <c:pt idx="0">
                  <c:v>41076</c:v>
                </c:pt>
                <c:pt idx="1">
                  <c:v>41077</c:v>
                </c:pt>
                <c:pt idx="2">
                  <c:v>41078</c:v>
                </c:pt>
                <c:pt idx="3">
                  <c:v>41079</c:v>
                </c:pt>
                <c:pt idx="4">
                  <c:v>41080</c:v>
                </c:pt>
                <c:pt idx="5">
                  <c:v>41081</c:v>
                </c:pt>
                <c:pt idx="6">
                  <c:v>41082</c:v>
                </c:pt>
                <c:pt idx="7">
                  <c:v>41083</c:v>
                </c:pt>
                <c:pt idx="8">
                  <c:v>41084</c:v>
                </c:pt>
                <c:pt idx="9">
                  <c:v>41085</c:v>
                </c:pt>
                <c:pt idx="10">
                  <c:v>41086</c:v>
                </c:pt>
                <c:pt idx="11">
                  <c:v>41087</c:v>
                </c:pt>
                <c:pt idx="12">
                  <c:v>41088</c:v>
                </c:pt>
                <c:pt idx="13">
                  <c:v>41089</c:v>
                </c:pt>
                <c:pt idx="14">
                  <c:v>41090</c:v>
                </c:pt>
                <c:pt idx="15">
                  <c:v>41091</c:v>
                </c:pt>
                <c:pt idx="16">
                  <c:v>41092</c:v>
                </c:pt>
                <c:pt idx="17">
                  <c:v>41093</c:v>
                </c:pt>
                <c:pt idx="18">
                  <c:v>41094</c:v>
                </c:pt>
                <c:pt idx="19">
                  <c:v>41095</c:v>
                </c:pt>
                <c:pt idx="20">
                  <c:v>41096</c:v>
                </c:pt>
                <c:pt idx="21">
                  <c:v>41097</c:v>
                </c:pt>
                <c:pt idx="22">
                  <c:v>41098</c:v>
                </c:pt>
                <c:pt idx="23">
                  <c:v>41099</c:v>
                </c:pt>
                <c:pt idx="24">
                  <c:v>41100</c:v>
                </c:pt>
                <c:pt idx="25">
                  <c:v>41101</c:v>
                </c:pt>
                <c:pt idx="26">
                  <c:v>41102</c:v>
                </c:pt>
                <c:pt idx="27">
                  <c:v>41103</c:v>
                </c:pt>
                <c:pt idx="28">
                  <c:v>41104</c:v>
                </c:pt>
                <c:pt idx="29">
                  <c:v>41105</c:v>
                </c:pt>
                <c:pt idx="30">
                  <c:v>41106</c:v>
                </c:pt>
                <c:pt idx="31">
                  <c:v>41107</c:v>
                </c:pt>
                <c:pt idx="32">
                  <c:v>41108</c:v>
                </c:pt>
                <c:pt idx="33">
                  <c:v>41109</c:v>
                </c:pt>
                <c:pt idx="34">
                  <c:v>41110</c:v>
                </c:pt>
                <c:pt idx="35">
                  <c:v>41111</c:v>
                </c:pt>
                <c:pt idx="36">
                  <c:v>41112</c:v>
                </c:pt>
                <c:pt idx="37">
                  <c:v>41113</c:v>
                </c:pt>
                <c:pt idx="38">
                  <c:v>41114</c:v>
                </c:pt>
                <c:pt idx="39">
                  <c:v>41115</c:v>
                </c:pt>
                <c:pt idx="40">
                  <c:v>41116</c:v>
                </c:pt>
                <c:pt idx="41">
                  <c:v>41117</c:v>
                </c:pt>
                <c:pt idx="42">
                  <c:v>41118</c:v>
                </c:pt>
                <c:pt idx="43">
                  <c:v>41119</c:v>
                </c:pt>
                <c:pt idx="44">
                  <c:v>41120</c:v>
                </c:pt>
                <c:pt idx="45">
                  <c:v>41121</c:v>
                </c:pt>
                <c:pt idx="46">
                  <c:v>41122</c:v>
                </c:pt>
                <c:pt idx="47">
                  <c:v>41123</c:v>
                </c:pt>
                <c:pt idx="48">
                  <c:v>41124</c:v>
                </c:pt>
                <c:pt idx="49">
                  <c:v>41125</c:v>
                </c:pt>
                <c:pt idx="50">
                  <c:v>41126</c:v>
                </c:pt>
                <c:pt idx="51">
                  <c:v>41127</c:v>
                </c:pt>
                <c:pt idx="52">
                  <c:v>41128</c:v>
                </c:pt>
                <c:pt idx="53">
                  <c:v>41129</c:v>
                </c:pt>
                <c:pt idx="54">
                  <c:v>41130</c:v>
                </c:pt>
                <c:pt idx="55">
                  <c:v>41131</c:v>
                </c:pt>
                <c:pt idx="56">
                  <c:v>41132</c:v>
                </c:pt>
                <c:pt idx="57">
                  <c:v>41133</c:v>
                </c:pt>
                <c:pt idx="58">
                  <c:v>41134</c:v>
                </c:pt>
                <c:pt idx="59">
                  <c:v>41135</c:v>
                </c:pt>
                <c:pt idx="60">
                  <c:v>41136</c:v>
                </c:pt>
                <c:pt idx="61">
                  <c:v>41137</c:v>
                </c:pt>
                <c:pt idx="62">
                  <c:v>41138</c:v>
                </c:pt>
                <c:pt idx="63">
                  <c:v>41139</c:v>
                </c:pt>
                <c:pt idx="64">
                  <c:v>41140</c:v>
                </c:pt>
                <c:pt idx="65">
                  <c:v>41141</c:v>
                </c:pt>
                <c:pt idx="66">
                  <c:v>41142</c:v>
                </c:pt>
                <c:pt idx="67">
                  <c:v>41143</c:v>
                </c:pt>
                <c:pt idx="68">
                  <c:v>41144</c:v>
                </c:pt>
                <c:pt idx="69">
                  <c:v>41145</c:v>
                </c:pt>
                <c:pt idx="70">
                  <c:v>41146</c:v>
                </c:pt>
                <c:pt idx="71">
                  <c:v>41147</c:v>
                </c:pt>
                <c:pt idx="72">
                  <c:v>41148</c:v>
                </c:pt>
                <c:pt idx="73">
                  <c:v>41149</c:v>
                </c:pt>
                <c:pt idx="74">
                  <c:v>41150</c:v>
                </c:pt>
                <c:pt idx="75">
                  <c:v>41151</c:v>
                </c:pt>
                <c:pt idx="76">
                  <c:v>41152</c:v>
                </c:pt>
                <c:pt idx="77">
                  <c:v>41153</c:v>
                </c:pt>
                <c:pt idx="78">
                  <c:v>41154</c:v>
                </c:pt>
                <c:pt idx="79">
                  <c:v>41155</c:v>
                </c:pt>
                <c:pt idx="80">
                  <c:v>41156</c:v>
                </c:pt>
                <c:pt idx="81">
                  <c:v>41157</c:v>
                </c:pt>
                <c:pt idx="82">
                  <c:v>41158</c:v>
                </c:pt>
                <c:pt idx="83">
                  <c:v>41159</c:v>
                </c:pt>
                <c:pt idx="84">
                  <c:v>41160</c:v>
                </c:pt>
                <c:pt idx="85">
                  <c:v>41161</c:v>
                </c:pt>
                <c:pt idx="86">
                  <c:v>41162</c:v>
                </c:pt>
                <c:pt idx="87">
                  <c:v>41163</c:v>
                </c:pt>
                <c:pt idx="88">
                  <c:v>41164</c:v>
                </c:pt>
                <c:pt idx="89">
                  <c:v>41165</c:v>
                </c:pt>
                <c:pt idx="90">
                  <c:v>41166</c:v>
                </c:pt>
                <c:pt idx="91">
                  <c:v>41167</c:v>
                </c:pt>
                <c:pt idx="92">
                  <c:v>41168</c:v>
                </c:pt>
                <c:pt idx="93">
                  <c:v>41169</c:v>
                </c:pt>
                <c:pt idx="94">
                  <c:v>41170</c:v>
                </c:pt>
                <c:pt idx="95">
                  <c:v>41171</c:v>
                </c:pt>
                <c:pt idx="96">
                  <c:v>41172</c:v>
                </c:pt>
                <c:pt idx="97">
                  <c:v>41173</c:v>
                </c:pt>
                <c:pt idx="98">
                  <c:v>41174</c:v>
                </c:pt>
                <c:pt idx="99">
                  <c:v>41175</c:v>
                </c:pt>
                <c:pt idx="100">
                  <c:v>41176</c:v>
                </c:pt>
                <c:pt idx="101">
                  <c:v>41177</c:v>
                </c:pt>
                <c:pt idx="102">
                  <c:v>41178</c:v>
                </c:pt>
                <c:pt idx="103">
                  <c:v>41179</c:v>
                </c:pt>
                <c:pt idx="104">
                  <c:v>41180</c:v>
                </c:pt>
                <c:pt idx="105">
                  <c:v>41181</c:v>
                </c:pt>
                <c:pt idx="106">
                  <c:v>41182</c:v>
                </c:pt>
                <c:pt idx="107">
                  <c:v>41183</c:v>
                </c:pt>
                <c:pt idx="108">
                  <c:v>41184</c:v>
                </c:pt>
                <c:pt idx="109">
                  <c:v>41185</c:v>
                </c:pt>
                <c:pt idx="110">
                  <c:v>41186</c:v>
                </c:pt>
                <c:pt idx="111">
                  <c:v>41187</c:v>
                </c:pt>
                <c:pt idx="112">
                  <c:v>41188</c:v>
                </c:pt>
                <c:pt idx="113">
                  <c:v>41189</c:v>
                </c:pt>
                <c:pt idx="114">
                  <c:v>41190</c:v>
                </c:pt>
                <c:pt idx="115">
                  <c:v>41191</c:v>
                </c:pt>
                <c:pt idx="116">
                  <c:v>41192</c:v>
                </c:pt>
                <c:pt idx="117">
                  <c:v>41193</c:v>
                </c:pt>
                <c:pt idx="118">
                  <c:v>41194</c:v>
                </c:pt>
                <c:pt idx="119">
                  <c:v>41195</c:v>
                </c:pt>
                <c:pt idx="120">
                  <c:v>41196</c:v>
                </c:pt>
                <c:pt idx="121">
                  <c:v>41197</c:v>
                </c:pt>
                <c:pt idx="122">
                  <c:v>41198</c:v>
                </c:pt>
                <c:pt idx="123">
                  <c:v>41199</c:v>
                </c:pt>
                <c:pt idx="124">
                  <c:v>41200</c:v>
                </c:pt>
                <c:pt idx="125">
                  <c:v>41201</c:v>
                </c:pt>
                <c:pt idx="126">
                  <c:v>41202</c:v>
                </c:pt>
                <c:pt idx="127">
                  <c:v>41203</c:v>
                </c:pt>
                <c:pt idx="128">
                  <c:v>41204</c:v>
                </c:pt>
                <c:pt idx="129">
                  <c:v>41205</c:v>
                </c:pt>
                <c:pt idx="130">
                  <c:v>41206</c:v>
                </c:pt>
                <c:pt idx="131">
                  <c:v>41207</c:v>
                </c:pt>
                <c:pt idx="132">
                  <c:v>41208</c:v>
                </c:pt>
                <c:pt idx="133">
                  <c:v>41209</c:v>
                </c:pt>
                <c:pt idx="134">
                  <c:v>41210</c:v>
                </c:pt>
                <c:pt idx="135">
                  <c:v>41211</c:v>
                </c:pt>
                <c:pt idx="136">
                  <c:v>41212</c:v>
                </c:pt>
                <c:pt idx="137">
                  <c:v>41213</c:v>
                </c:pt>
                <c:pt idx="138">
                  <c:v>41214</c:v>
                </c:pt>
                <c:pt idx="139">
                  <c:v>41215</c:v>
                </c:pt>
                <c:pt idx="140">
                  <c:v>41216</c:v>
                </c:pt>
                <c:pt idx="141">
                  <c:v>41217</c:v>
                </c:pt>
                <c:pt idx="142">
                  <c:v>41218</c:v>
                </c:pt>
                <c:pt idx="143">
                  <c:v>41219</c:v>
                </c:pt>
                <c:pt idx="144">
                  <c:v>41220</c:v>
                </c:pt>
                <c:pt idx="145">
                  <c:v>41221</c:v>
                </c:pt>
                <c:pt idx="146">
                  <c:v>41222</c:v>
                </c:pt>
                <c:pt idx="147">
                  <c:v>41223</c:v>
                </c:pt>
                <c:pt idx="148">
                  <c:v>41224</c:v>
                </c:pt>
                <c:pt idx="149">
                  <c:v>41225</c:v>
                </c:pt>
                <c:pt idx="150">
                  <c:v>41226</c:v>
                </c:pt>
                <c:pt idx="151">
                  <c:v>41227</c:v>
                </c:pt>
                <c:pt idx="152">
                  <c:v>41228</c:v>
                </c:pt>
                <c:pt idx="153">
                  <c:v>41229</c:v>
                </c:pt>
                <c:pt idx="154">
                  <c:v>41230</c:v>
                </c:pt>
                <c:pt idx="155">
                  <c:v>41231</c:v>
                </c:pt>
                <c:pt idx="156">
                  <c:v>41232</c:v>
                </c:pt>
                <c:pt idx="157">
                  <c:v>41233</c:v>
                </c:pt>
                <c:pt idx="158">
                  <c:v>41234</c:v>
                </c:pt>
                <c:pt idx="159">
                  <c:v>41235</c:v>
                </c:pt>
                <c:pt idx="160">
                  <c:v>41236</c:v>
                </c:pt>
                <c:pt idx="161">
                  <c:v>41237</c:v>
                </c:pt>
                <c:pt idx="162">
                  <c:v>41238</c:v>
                </c:pt>
                <c:pt idx="163">
                  <c:v>41239</c:v>
                </c:pt>
                <c:pt idx="164">
                  <c:v>41240</c:v>
                </c:pt>
                <c:pt idx="165">
                  <c:v>41241</c:v>
                </c:pt>
                <c:pt idx="166">
                  <c:v>41242</c:v>
                </c:pt>
                <c:pt idx="167">
                  <c:v>41243</c:v>
                </c:pt>
                <c:pt idx="168">
                  <c:v>41244</c:v>
                </c:pt>
                <c:pt idx="169">
                  <c:v>41245</c:v>
                </c:pt>
                <c:pt idx="170">
                  <c:v>41246</c:v>
                </c:pt>
                <c:pt idx="171">
                  <c:v>41247</c:v>
                </c:pt>
                <c:pt idx="172">
                  <c:v>41248</c:v>
                </c:pt>
                <c:pt idx="173">
                  <c:v>41249</c:v>
                </c:pt>
                <c:pt idx="174">
                  <c:v>41250</c:v>
                </c:pt>
                <c:pt idx="175">
                  <c:v>41251</c:v>
                </c:pt>
                <c:pt idx="176">
                  <c:v>41252</c:v>
                </c:pt>
                <c:pt idx="177">
                  <c:v>41253</c:v>
                </c:pt>
                <c:pt idx="178">
                  <c:v>41254</c:v>
                </c:pt>
                <c:pt idx="179">
                  <c:v>41255</c:v>
                </c:pt>
                <c:pt idx="180">
                  <c:v>41256</c:v>
                </c:pt>
                <c:pt idx="181">
                  <c:v>41257</c:v>
                </c:pt>
                <c:pt idx="182">
                  <c:v>41258</c:v>
                </c:pt>
                <c:pt idx="183">
                  <c:v>41259</c:v>
                </c:pt>
                <c:pt idx="184">
                  <c:v>41260</c:v>
                </c:pt>
                <c:pt idx="185">
                  <c:v>41261</c:v>
                </c:pt>
                <c:pt idx="186">
                  <c:v>41262</c:v>
                </c:pt>
                <c:pt idx="187">
                  <c:v>41263</c:v>
                </c:pt>
                <c:pt idx="188">
                  <c:v>41264</c:v>
                </c:pt>
                <c:pt idx="189">
                  <c:v>41265</c:v>
                </c:pt>
                <c:pt idx="190">
                  <c:v>41266</c:v>
                </c:pt>
                <c:pt idx="191">
                  <c:v>41267</c:v>
                </c:pt>
                <c:pt idx="192">
                  <c:v>41268</c:v>
                </c:pt>
                <c:pt idx="193">
                  <c:v>41269</c:v>
                </c:pt>
                <c:pt idx="194">
                  <c:v>41270</c:v>
                </c:pt>
                <c:pt idx="195">
                  <c:v>41271</c:v>
                </c:pt>
                <c:pt idx="196">
                  <c:v>41272</c:v>
                </c:pt>
                <c:pt idx="197">
                  <c:v>41273</c:v>
                </c:pt>
                <c:pt idx="198">
                  <c:v>41274</c:v>
                </c:pt>
                <c:pt idx="199">
                  <c:v>41275</c:v>
                </c:pt>
                <c:pt idx="200">
                  <c:v>41276</c:v>
                </c:pt>
                <c:pt idx="201">
                  <c:v>41277</c:v>
                </c:pt>
                <c:pt idx="202">
                  <c:v>41278</c:v>
                </c:pt>
                <c:pt idx="203">
                  <c:v>41279</c:v>
                </c:pt>
                <c:pt idx="204">
                  <c:v>41280</c:v>
                </c:pt>
                <c:pt idx="205">
                  <c:v>41281</c:v>
                </c:pt>
                <c:pt idx="206">
                  <c:v>41282</c:v>
                </c:pt>
                <c:pt idx="207">
                  <c:v>41283</c:v>
                </c:pt>
                <c:pt idx="208">
                  <c:v>41284</c:v>
                </c:pt>
                <c:pt idx="209">
                  <c:v>41285</c:v>
                </c:pt>
                <c:pt idx="210">
                  <c:v>41286</c:v>
                </c:pt>
                <c:pt idx="211">
                  <c:v>41287</c:v>
                </c:pt>
                <c:pt idx="212">
                  <c:v>41288</c:v>
                </c:pt>
                <c:pt idx="213">
                  <c:v>41289</c:v>
                </c:pt>
                <c:pt idx="214">
                  <c:v>41290</c:v>
                </c:pt>
                <c:pt idx="215">
                  <c:v>41291</c:v>
                </c:pt>
                <c:pt idx="216">
                  <c:v>41292</c:v>
                </c:pt>
                <c:pt idx="217">
                  <c:v>41293</c:v>
                </c:pt>
                <c:pt idx="218">
                  <c:v>41294</c:v>
                </c:pt>
                <c:pt idx="219">
                  <c:v>41295</c:v>
                </c:pt>
                <c:pt idx="220">
                  <c:v>41296</c:v>
                </c:pt>
                <c:pt idx="221">
                  <c:v>41297</c:v>
                </c:pt>
                <c:pt idx="222">
                  <c:v>41298</c:v>
                </c:pt>
                <c:pt idx="223">
                  <c:v>41299</c:v>
                </c:pt>
                <c:pt idx="224">
                  <c:v>41300</c:v>
                </c:pt>
                <c:pt idx="225">
                  <c:v>41301</c:v>
                </c:pt>
                <c:pt idx="226">
                  <c:v>41302</c:v>
                </c:pt>
                <c:pt idx="227">
                  <c:v>41303</c:v>
                </c:pt>
                <c:pt idx="228">
                  <c:v>41304</c:v>
                </c:pt>
                <c:pt idx="229">
                  <c:v>41305</c:v>
                </c:pt>
                <c:pt idx="230">
                  <c:v>41306</c:v>
                </c:pt>
                <c:pt idx="231">
                  <c:v>41307</c:v>
                </c:pt>
                <c:pt idx="232">
                  <c:v>41308</c:v>
                </c:pt>
                <c:pt idx="233">
                  <c:v>41309</c:v>
                </c:pt>
                <c:pt idx="234">
                  <c:v>41310</c:v>
                </c:pt>
                <c:pt idx="235">
                  <c:v>41311</c:v>
                </c:pt>
                <c:pt idx="236">
                  <c:v>41312</c:v>
                </c:pt>
                <c:pt idx="237">
                  <c:v>41313</c:v>
                </c:pt>
                <c:pt idx="238">
                  <c:v>41314</c:v>
                </c:pt>
                <c:pt idx="239">
                  <c:v>41315</c:v>
                </c:pt>
                <c:pt idx="240">
                  <c:v>41316</c:v>
                </c:pt>
                <c:pt idx="241">
                  <c:v>41317</c:v>
                </c:pt>
                <c:pt idx="242">
                  <c:v>41318</c:v>
                </c:pt>
                <c:pt idx="243">
                  <c:v>41319</c:v>
                </c:pt>
                <c:pt idx="244">
                  <c:v>41320</c:v>
                </c:pt>
                <c:pt idx="245">
                  <c:v>41321</c:v>
                </c:pt>
                <c:pt idx="246">
                  <c:v>41322</c:v>
                </c:pt>
                <c:pt idx="247">
                  <c:v>41323</c:v>
                </c:pt>
                <c:pt idx="248">
                  <c:v>41324</c:v>
                </c:pt>
                <c:pt idx="249">
                  <c:v>41325</c:v>
                </c:pt>
                <c:pt idx="250">
                  <c:v>41326</c:v>
                </c:pt>
                <c:pt idx="251">
                  <c:v>41327</c:v>
                </c:pt>
                <c:pt idx="252">
                  <c:v>41328</c:v>
                </c:pt>
                <c:pt idx="253">
                  <c:v>41329</c:v>
                </c:pt>
                <c:pt idx="254">
                  <c:v>41330</c:v>
                </c:pt>
                <c:pt idx="255">
                  <c:v>41331</c:v>
                </c:pt>
                <c:pt idx="256">
                  <c:v>41332</c:v>
                </c:pt>
                <c:pt idx="257">
                  <c:v>41333</c:v>
                </c:pt>
                <c:pt idx="258">
                  <c:v>41334</c:v>
                </c:pt>
                <c:pt idx="259">
                  <c:v>41335</c:v>
                </c:pt>
                <c:pt idx="260">
                  <c:v>41336</c:v>
                </c:pt>
                <c:pt idx="261">
                  <c:v>41337</c:v>
                </c:pt>
                <c:pt idx="262">
                  <c:v>41338</c:v>
                </c:pt>
                <c:pt idx="263">
                  <c:v>41339</c:v>
                </c:pt>
                <c:pt idx="264">
                  <c:v>41340</c:v>
                </c:pt>
                <c:pt idx="265">
                  <c:v>41341</c:v>
                </c:pt>
                <c:pt idx="266">
                  <c:v>41342</c:v>
                </c:pt>
                <c:pt idx="267">
                  <c:v>41343</c:v>
                </c:pt>
                <c:pt idx="268">
                  <c:v>41344</c:v>
                </c:pt>
                <c:pt idx="269">
                  <c:v>41345</c:v>
                </c:pt>
                <c:pt idx="270">
                  <c:v>41346</c:v>
                </c:pt>
                <c:pt idx="271">
                  <c:v>41347</c:v>
                </c:pt>
                <c:pt idx="272">
                  <c:v>41348</c:v>
                </c:pt>
                <c:pt idx="273">
                  <c:v>41349</c:v>
                </c:pt>
                <c:pt idx="274">
                  <c:v>41350</c:v>
                </c:pt>
                <c:pt idx="275">
                  <c:v>41351</c:v>
                </c:pt>
                <c:pt idx="276">
                  <c:v>41352</c:v>
                </c:pt>
                <c:pt idx="277">
                  <c:v>41353</c:v>
                </c:pt>
                <c:pt idx="278">
                  <c:v>41354</c:v>
                </c:pt>
                <c:pt idx="279">
                  <c:v>41355</c:v>
                </c:pt>
                <c:pt idx="280">
                  <c:v>41356</c:v>
                </c:pt>
                <c:pt idx="281">
                  <c:v>41357</c:v>
                </c:pt>
                <c:pt idx="282">
                  <c:v>41358</c:v>
                </c:pt>
                <c:pt idx="283">
                  <c:v>41359</c:v>
                </c:pt>
                <c:pt idx="284">
                  <c:v>41360</c:v>
                </c:pt>
                <c:pt idx="285">
                  <c:v>41361</c:v>
                </c:pt>
                <c:pt idx="286">
                  <c:v>41362</c:v>
                </c:pt>
                <c:pt idx="287">
                  <c:v>41363</c:v>
                </c:pt>
                <c:pt idx="288">
                  <c:v>41364</c:v>
                </c:pt>
                <c:pt idx="289">
                  <c:v>41365</c:v>
                </c:pt>
                <c:pt idx="290">
                  <c:v>41366</c:v>
                </c:pt>
                <c:pt idx="291">
                  <c:v>41367</c:v>
                </c:pt>
                <c:pt idx="292">
                  <c:v>41368</c:v>
                </c:pt>
                <c:pt idx="293">
                  <c:v>41369</c:v>
                </c:pt>
                <c:pt idx="294">
                  <c:v>41370</c:v>
                </c:pt>
                <c:pt idx="295">
                  <c:v>41371</c:v>
                </c:pt>
                <c:pt idx="296">
                  <c:v>41372</c:v>
                </c:pt>
                <c:pt idx="297">
                  <c:v>41373</c:v>
                </c:pt>
                <c:pt idx="298">
                  <c:v>41374</c:v>
                </c:pt>
                <c:pt idx="299">
                  <c:v>41375</c:v>
                </c:pt>
                <c:pt idx="300">
                  <c:v>41376</c:v>
                </c:pt>
                <c:pt idx="301">
                  <c:v>41377</c:v>
                </c:pt>
                <c:pt idx="302">
                  <c:v>41378</c:v>
                </c:pt>
                <c:pt idx="303">
                  <c:v>41379</c:v>
                </c:pt>
                <c:pt idx="304">
                  <c:v>41380</c:v>
                </c:pt>
                <c:pt idx="305">
                  <c:v>41381</c:v>
                </c:pt>
                <c:pt idx="306">
                  <c:v>41382</c:v>
                </c:pt>
                <c:pt idx="307">
                  <c:v>41383</c:v>
                </c:pt>
                <c:pt idx="308">
                  <c:v>41384</c:v>
                </c:pt>
                <c:pt idx="309">
                  <c:v>41385</c:v>
                </c:pt>
                <c:pt idx="310">
                  <c:v>41386</c:v>
                </c:pt>
                <c:pt idx="311">
                  <c:v>41387</c:v>
                </c:pt>
                <c:pt idx="312">
                  <c:v>41388</c:v>
                </c:pt>
                <c:pt idx="313">
                  <c:v>41389</c:v>
                </c:pt>
                <c:pt idx="314">
                  <c:v>41390</c:v>
                </c:pt>
                <c:pt idx="315">
                  <c:v>41391</c:v>
                </c:pt>
                <c:pt idx="316">
                  <c:v>41392</c:v>
                </c:pt>
                <c:pt idx="317">
                  <c:v>41393</c:v>
                </c:pt>
                <c:pt idx="318">
                  <c:v>41394</c:v>
                </c:pt>
                <c:pt idx="319">
                  <c:v>41395</c:v>
                </c:pt>
                <c:pt idx="320">
                  <c:v>41396</c:v>
                </c:pt>
                <c:pt idx="321">
                  <c:v>41397</c:v>
                </c:pt>
                <c:pt idx="322">
                  <c:v>41398</c:v>
                </c:pt>
                <c:pt idx="323">
                  <c:v>41399</c:v>
                </c:pt>
                <c:pt idx="324">
                  <c:v>41400</c:v>
                </c:pt>
                <c:pt idx="325">
                  <c:v>41401</c:v>
                </c:pt>
                <c:pt idx="326">
                  <c:v>41402</c:v>
                </c:pt>
                <c:pt idx="327">
                  <c:v>41403</c:v>
                </c:pt>
                <c:pt idx="328">
                  <c:v>41404</c:v>
                </c:pt>
                <c:pt idx="329">
                  <c:v>41405</c:v>
                </c:pt>
                <c:pt idx="330">
                  <c:v>41406</c:v>
                </c:pt>
                <c:pt idx="331">
                  <c:v>41407</c:v>
                </c:pt>
                <c:pt idx="332">
                  <c:v>41408</c:v>
                </c:pt>
                <c:pt idx="333">
                  <c:v>41409</c:v>
                </c:pt>
                <c:pt idx="334">
                  <c:v>41410</c:v>
                </c:pt>
                <c:pt idx="335">
                  <c:v>41411</c:v>
                </c:pt>
                <c:pt idx="336">
                  <c:v>41412</c:v>
                </c:pt>
                <c:pt idx="337">
                  <c:v>41413</c:v>
                </c:pt>
                <c:pt idx="338">
                  <c:v>41414</c:v>
                </c:pt>
                <c:pt idx="339">
                  <c:v>41415</c:v>
                </c:pt>
                <c:pt idx="340">
                  <c:v>41416</c:v>
                </c:pt>
                <c:pt idx="341">
                  <c:v>41417</c:v>
                </c:pt>
                <c:pt idx="342">
                  <c:v>41418</c:v>
                </c:pt>
                <c:pt idx="343">
                  <c:v>41419</c:v>
                </c:pt>
                <c:pt idx="344">
                  <c:v>41420</c:v>
                </c:pt>
                <c:pt idx="345">
                  <c:v>41421</c:v>
                </c:pt>
                <c:pt idx="346">
                  <c:v>41422</c:v>
                </c:pt>
                <c:pt idx="347">
                  <c:v>41423</c:v>
                </c:pt>
                <c:pt idx="348">
                  <c:v>41424</c:v>
                </c:pt>
                <c:pt idx="349">
                  <c:v>41425</c:v>
                </c:pt>
                <c:pt idx="350">
                  <c:v>41426</c:v>
                </c:pt>
                <c:pt idx="351">
                  <c:v>41427</c:v>
                </c:pt>
                <c:pt idx="352">
                  <c:v>41428</c:v>
                </c:pt>
                <c:pt idx="353">
                  <c:v>41429</c:v>
                </c:pt>
                <c:pt idx="354">
                  <c:v>41430</c:v>
                </c:pt>
                <c:pt idx="355">
                  <c:v>41431</c:v>
                </c:pt>
                <c:pt idx="356">
                  <c:v>41432</c:v>
                </c:pt>
                <c:pt idx="357">
                  <c:v>41433</c:v>
                </c:pt>
                <c:pt idx="358">
                  <c:v>41434</c:v>
                </c:pt>
                <c:pt idx="359">
                  <c:v>41435</c:v>
                </c:pt>
                <c:pt idx="360">
                  <c:v>41436</c:v>
                </c:pt>
                <c:pt idx="361">
                  <c:v>41437</c:v>
                </c:pt>
                <c:pt idx="362">
                  <c:v>41438</c:v>
                </c:pt>
                <c:pt idx="363">
                  <c:v>41439</c:v>
                </c:pt>
                <c:pt idx="364">
                  <c:v>41440</c:v>
                </c:pt>
                <c:pt idx="365">
                  <c:v>41441</c:v>
                </c:pt>
              </c:numCache>
            </c:numRef>
          </c:cat>
          <c:val>
            <c:numRef>
              <c:f>температура!$P$4:$P$369</c:f>
              <c:numCache>
                <c:formatCode>General</c:formatCode>
                <c:ptCount val="366"/>
                <c:pt idx="0">
                  <c:v>13.4</c:v>
                </c:pt>
                <c:pt idx="1">
                  <c:v>10.5</c:v>
                </c:pt>
                <c:pt idx="2">
                  <c:v>14.7</c:v>
                </c:pt>
                <c:pt idx="3">
                  <c:v>17.399999999999999</c:v>
                </c:pt>
                <c:pt idx="4">
                  <c:v>20</c:v>
                </c:pt>
                <c:pt idx="5">
                  <c:v>19.5</c:v>
                </c:pt>
                <c:pt idx="6">
                  <c:v>21.6</c:v>
                </c:pt>
                <c:pt idx="7">
                  <c:v>22</c:v>
                </c:pt>
                <c:pt idx="8">
                  <c:v>20.3</c:v>
                </c:pt>
                <c:pt idx="9">
                  <c:v>14</c:v>
                </c:pt>
                <c:pt idx="10">
                  <c:v>18</c:v>
                </c:pt>
                <c:pt idx="11">
                  <c:v>14.8</c:v>
                </c:pt>
                <c:pt idx="12">
                  <c:v>12.6</c:v>
                </c:pt>
                <c:pt idx="13">
                  <c:v>16.399999999999999</c:v>
                </c:pt>
                <c:pt idx="14">
                  <c:v>14.2</c:v>
                </c:pt>
                <c:pt idx="15">
                  <c:v>15.1</c:v>
                </c:pt>
                <c:pt idx="16">
                  <c:v>14.2</c:v>
                </c:pt>
                <c:pt idx="17">
                  <c:v>13.2</c:v>
                </c:pt>
                <c:pt idx="18">
                  <c:v>20.399999999999999</c:v>
                </c:pt>
                <c:pt idx="19">
                  <c:v>20.7</c:v>
                </c:pt>
                <c:pt idx="20">
                  <c:v>19</c:v>
                </c:pt>
                <c:pt idx="21">
                  <c:v>19.2</c:v>
                </c:pt>
                <c:pt idx="22">
                  <c:v>19.5</c:v>
                </c:pt>
                <c:pt idx="23">
                  <c:v>19.2</c:v>
                </c:pt>
                <c:pt idx="24">
                  <c:v>22.5</c:v>
                </c:pt>
                <c:pt idx="25">
                  <c:v>19.600000000000001</c:v>
                </c:pt>
                <c:pt idx="26">
                  <c:v>16.3</c:v>
                </c:pt>
                <c:pt idx="27">
                  <c:v>18.100000000000001</c:v>
                </c:pt>
                <c:pt idx="28">
                  <c:v>18.3</c:v>
                </c:pt>
                <c:pt idx="29">
                  <c:v>21</c:v>
                </c:pt>
                <c:pt idx="30">
                  <c:v>19.5</c:v>
                </c:pt>
                <c:pt idx="31">
                  <c:v>16.2</c:v>
                </c:pt>
                <c:pt idx="32">
                  <c:v>15.7</c:v>
                </c:pt>
                <c:pt idx="33">
                  <c:v>14.9</c:v>
                </c:pt>
                <c:pt idx="34">
                  <c:v>20.100000000000001</c:v>
                </c:pt>
                <c:pt idx="35">
                  <c:v>18.8</c:v>
                </c:pt>
                <c:pt idx="36">
                  <c:v>19.399999999999999</c:v>
                </c:pt>
                <c:pt idx="37">
                  <c:v>20.7</c:v>
                </c:pt>
                <c:pt idx="38">
                  <c:v>21</c:v>
                </c:pt>
                <c:pt idx="39">
                  <c:v>18.7</c:v>
                </c:pt>
                <c:pt idx="40">
                  <c:v>18.399999999999999</c:v>
                </c:pt>
                <c:pt idx="41">
                  <c:v>20.3</c:v>
                </c:pt>
                <c:pt idx="42">
                  <c:v>21.2</c:v>
                </c:pt>
                <c:pt idx="43">
                  <c:v>20.3</c:v>
                </c:pt>
                <c:pt idx="44">
                  <c:v>20</c:v>
                </c:pt>
                <c:pt idx="45">
                  <c:v>18.8</c:v>
                </c:pt>
                <c:pt idx="46">
                  <c:v>17</c:v>
                </c:pt>
                <c:pt idx="47">
                  <c:v>19</c:v>
                </c:pt>
                <c:pt idx="48">
                  <c:v>19</c:v>
                </c:pt>
                <c:pt idx="49">
                  <c:v>20.399999999999999</c:v>
                </c:pt>
                <c:pt idx="50">
                  <c:v>18</c:v>
                </c:pt>
                <c:pt idx="51">
                  <c:v>20.2</c:v>
                </c:pt>
                <c:pt idx="52">
                  <c:v>18.600000000000001</c:v>
                </c:pt>
                <c:pt idx="53">
                  <c:v>23.6</c:v>
                </c:pt>
                <c:pt idx="54">
                  <c:v>16.600000000000001</c:v>
                </c:pt>
                <c:pt idx="55">
                  <c:v>17.3</c:v>
                </c:pt>
                <c:pt idx="56">
                  <c:v>13.2</c:v>
                </c:pt>
                <c:pt idx="57">
                  <c:v>16</c:v>
                </c:pt>
                <c:pt idx="58">
                  <c:v>15.4</c:v>
                </c:pt>
                <c:pt idx="59">
                  <c:v>12.5</c:v>
                </c:pt>
                <c:pt idx="60">
                  <c:v>12.4</c:v>
                </c:pt>
                <c:pt idx="61">
                  <c:v>12.8</c:v>
                </c:pt>
                <c:pt idx="62">
                  <c:v>13.6</c:v>
                </c:pt>
                <c:pt idx="63">
                  <c:v>13</c:v>
                </c:pt>
                <c:pt idx="64">
                  <c:v>15.3</c:v>
                </c:pt>
                <c:pt idx="65">
                  <c:v>15</c:v>
                </c:pt>
                <c:pt idx="66">
                  <c:v>18.2</c:v>
                </c:pt>
                <c:pt idx="67">
                  <c:v>14.8</c:v>
                </c:pt>
                <c:pt idx="68">
                  <c:v>18.100000000000001</c:v>
                </c:pt>
                <c:pt idx="69">
                  <c:v>19.2</c:v>
                </c:pt>
                <c:pt idx="70">
                  <c:v>20</c:v>
                </c:pt>
                <c:pt idx="71">
                  <c:v>21</c:v>
                </c:pt>
                <c:pt idx="72">
                  <c:v>20.399999999999999</c:v>
                </c:pt>
                <c:pt idx="73">
                  <c:v>17.2</c:v>
                </c:pt>
                <c:pt idx="74">
                  <c:v>11</c:v>
                </c:pt>
                <c:pt idx="75">
                  <c:v>9.5</c:v>
                </c:pt>
                <c:pt idx="76">
                  <c:v>11.2</c:v>
                </c:pt>
                <c:pt idx="77">
                  <c:v>9</c:v>
                </c:pt>
                <c:pt idx="78">
                  <c:v>9.3000000000000007</c:v>
                </c:pt>
                <c:pt idx="79">
                  <c:v>8</c:v>
                </c:pt>
                <c:pt idx="80">
                  <c:v>10.4</c:v>
                </c:pt>
                <c:pt idx="81">
                  <c:v>11.7</c:v>
                </c:pt>
                <c:pt idx="82">
                  <c:v>15.8</c:v>
                </c:pt>
                <c:pt idx="83">
                  <c:v>14.2</c:v>
                </c:pt>
                <c:pt idx="84">
                  <c:v>10</c:v>
                </c:pt>
                <c:pt idx="85">
                  <c:v>10.5</c:v>
                </c:pt>
                <c:pt idx="86">
                  <c:v>6.8</c:v>
                </c:pt>
                <c:pt idx="87">
                  <c:v>4.5</c:v>
                </c:pt>
                <c:pt idx="88">
                  <c:v>6.1</c:v>
                </c:pt>
                <c:pt idx="89">
                  <c:v>7.5</c:v>
                </c:pt>
                <c:pt idx="90">
                  <c:v>10.8</c:v>
                </c:pt>
                <c:pt idx="91">
                  <c:v>13.3</c:v>
                </c:pt>
                <c:pt idx="92">
                  <c:v>15.5</c:v>
                </c:pt>
                <c:pt idx="93">
                  <c:v>11.3</c:v>
                </c:pt>
                <c:pt idx="94">
                  <c:v>13.5</c:v>
                </c:pt>
                <c:pt idx="95">
                  <c:v>10.4</c:v>
                </c:pt>
                <c:pt idx="96">
                  <c:v>9.5</c:v>
                </c:pt>
                <c:pt idx="97">
                  <c:v>13</c:v>
                </c:pt>
                <c:pt idx="98">
                  <c:v>12</c:v>
                </c:pt>
                <c:pt idx="99">
                  <c:v>8.5</c:v>
                </c:pt>
                <c:pt idx="100">
                  <c:v>11.4</c:v>
                </c:pt>
                <c:pt idx="101">
                  <c:v>14.6</c:v>
                </c:pt>
                <c:pt idx="102">
                  <c:v>14.3</c:v>
                </c:pt>
                <c:pt idx="103">
                  <c:v>12.5</c:v>
                </c:pt>
                <c:pt idx="104">
                  <c:v>14.1</c:v>
                </c:pt>
                <c:pt idx="105">
                  <c:v>17</c:v>
                </c:pt>
                <c:pt idx="106">
                  <c:v>17.5</c:v>
                </c:pt>
                <c:pt idx="107">
                  <c:v>16.2</c:v>
                </c:pt>
                <c:pt idx="108">
                  <c:v>13.4</c:v>
                </c:pt>
                <c:pt idx="109">
                  <c:v>14.1</c:v>
                </c:pt>
                <c:pt idx="110">
                  <c:v>16.100000000000001</c:v>
                </c:pt>
                <c:pt idx="111">
                  <c:v>11.8</c:v>
                </c:pt>
                <c:pt idx="112">
                  <c:v>8.4</c:v>
                </c:pt>
                <c:pt idx="113">
                  <c:v>11</c:v>
                </c:pt>
                <c:pt idx="114">
                  <c:v>9</c:v>
                </c:pt>
                <c:pt idx="115">
                  <c:v>4.5</c:v>
                </c:pt>
                <c:pt idx="116">
                  <c:v>2.6</c:v>
                </c:pt>
                <c:pt idx="117">
                  <c:v>4.3</c:v>
                </c:pt>
                <c:pt idx="118">
                  <c:v>2</c:v>
                </c:pt>
                <c:pt idx="119">
                  <c:v>5.5</c:v>
                </c:pt>
                <c:pt idx="120">
                  <c:v>10.200000000000001</c:v>
                </c:pt>
                <c:pt idx="121">
                  <c:v>12.3</c:v>
                </c:pt>
                <c:pt idx="122">
                  <c:v>13</c:v>
                </c:pt>
                <c:pt idx="123">
                  <c:v>13.1</c:v>
                </c:pt>
                <c:pt idx="124">
                  <c:v>7.2</c:v>
                </c:pt>
                <c:pt idx="125">
                  <c:v>4.2</c:v>
                </c:pt>
                <c:pt idx="126">
                  <c:v>5.8</c:v>
                </c:pt>
                <c:pt idx="127">
                  <c:v>9.5</c:v>
                </c:pt>
                <c:pt idx="128">
                  <c:v>6</c:v>
                </c:pt>
                <c:pt idx="129">
                  <c:v>7.6</c:v>
                </c:pt>
                <c:pt idx="130">
                  <c:v>8.2000000000000011</c:v>
                </c:pt>
                <c:pt idx="131">
                  <c:v>6.6</c:v>
                </c:pt>
                <c:pt idx="132">
                  <c:v>4.5999999999999996</c:v>
                </c:pt>
                <c:pt idx="133">
                  <c:v>6.4</c:v>
                </c:pt>
                <c:pt idx="134">
                  <c:v>14.3</c:v>
                </c:pt>
                <c:pt idx="135">
                  <c:v>5.2</c:v>
                </c:pt>
                <c:pt idx="136">
                  <c:v>4.9000000000000004</c:v>
                </c:pt>
                <c:pt idx="137">
                  <c:v>3.6</c:v>
                </c:pt>
                <c:pt idx="138">
                  <c:v>-0.5</c:v>
                </c:pt>
                <c:pt idx="139">
                  <c:v>12.8</c:v>
                </c:pt>
                <c:pt idx="140">
                  <c:v>8</c:v>
                </c:pt>
                <c:pt idx="141">
                  <c:v>8</c:v>
                </c:pt>
                <c:pt idx="142">
                  <c:v>12.8</c:v>
                </c:pt>
                <c:pt idx="143">
                  <c:v>6</c:v>
                </c:pt>
                <c:pt idx="144">
                  <c:v>0.8</c:v>
                </c:pt>
                <c:pt idx="145">
                  <c:v>1.5</c:v>
                </c:pt>
                <c:pt idx="146">
                  <c:v>0.60000000000000064</c:v>
                </c:pt>
                <c:pt idx="147">
                  <c:v>4.5999999999999996</c:v>
                </c:pt>
                <c:pt idx="148">
                  <c:v>-2.1</c:v>
                </c:pt>
                <c:pt idx="149">
                  <c:v>2</c:v>
                </c:pt>
                <c:pt idx="150">
                  <c:v>3</c:v>
                </c:pt>
                <c:pt idx="151">
                  <c:v>4.4000000000000004</c:v>
                </c:pt>
                <c:pt idx="152">
                  <c:v>-1.5</c:v>
                </c:pt>
                <c:pt idx="153">
                  <c:v>-4.9000000000000004</c:v>
                </c:pt>
                <c:pt idx="154">
                  <c:v>0.2</c:v>
                </c:pt>
                <c:pt idx="155">
                  <c:v>-0.4</c:v>
                </c:pt>
                <c:pt idx="156">
                  <c:v>2.2999999999999998</c:v>
                </c:pt>
                <c:pt idx="157">
                  <c:v>2.9</c:v>
                </c:pt>
                <c:pt idx="158">
                  <c:v>4.5</c:v>
                </c:pt>
                <c:pt idx="159">
                  <c:v>4.8</c:v>
                </c:pt>
                <c:pt idx="160">
                  <c:v>0.5</c:v>
                </c:pt>
                <c:pt idx="161">
                  <c:v>1.4</c:v>
                </c:pt>
                <c:pt idx="162">
                  <c:v>0</c:v>
                </c:pt>
                <c:pt idx="163">
                  <c:v>-2.6</c:v>
                </c:pt>
                <c:pt idx="164">
                  <c:v>0.8</c:v>
                </c:pt>
                <c:pt idx="165">
                  <c:v>0.60000000000000064</c:v>
                </c:pt>
                <c:pt idx="166">
                  <c:v>2</c:v>
                </c:pt>
                <c:pt idx="167">
                  <c:v>7.7</c:v>
                </c:pt>
                <c:pt idx="168">
                  <c:v>3.7</c:v>
                </c:pt>
                <c:pt idx="169">
                  <c:v>5</c:v>
                </c:pt>
                <c:pt idx="170">
                  <c:v>2.6</c:v>
                </c:pt>
                <c:pt idx="171">
                  <c:v>-1.6</c:v>
                </c:pt>
                <c:pt idx="172">
                  <c:v>-4.5</c:v>
                </c:pt>
                <c:pt idx="173">
                  <c:v>-0.9</c:v>
                </c:pt>
                <c:pt idx="174">
                  <c:v>-7.7</c:v>
                </c:pt>
                <c:pt idx="175">
                  <c:v>-8.9</c:v>
                </c:pt>
                <c:pt idx="176">
                  <c:v>-3.8</c:v>
                </c:pt>
                <c:pt idx="177">
                  <c:v>2</c:v>
                </c:pt>
                <c:pt idx="178">
                  <c:v>-1.2</c:v>
                </c:pt>
                <c:pt idx="179">
                  <c:v>-2.7</c:v>
                </c:pt>
                <c:pt idx="180">
                  <c:v>-5.4</c:v>
                </c:pt>
                <c:pt idx="181">
                  <c:v>-11.2</c:v>
                </c:pt>
                <c:pt idx="182">
                  <c:v>-5.8</c:v>
                </c:pt>
                <c:pt idx="183" formatCode="0.00">
                  <c:v>-4.0999999999999996</c:v>
                </c:pt>
                <c:pt idx="184" formatCode="0.00">
                  <c:v>-6.5</c:v>
                </c:pt>
                <c:pt idx="185" formatCode="0.00">
                  <c:v>-8.2000000000000011</c:v>
                </c:pt>
                <c:pt idx="186" formatCode="0.00">
                  <c:v>-9.8000000000000007</c:v>
                </c:pt>
                <c:pt idx="187" formatCode="0.00">
                  <c:v>-8.2000000000000011</c:v>
                </c:pt>
                <c:pt idx="188" formatCode="0.00">
                  <c:v>-8.6</c:v>
                </c:pt>
                <c:pt idx="189" formatCode="0.00">
                  <c:v>-10.5</c:v>
                </c:pt>
                <c:pt idx="190" formatCode="0.00">
                  <c:v>-17.7</c:v>
                </c:pt>
                <c:pt idx="191" formatCode="0.00">
                  <c:v>-22.5</c:v>
                </c:pt>
                <c:pt idx="192" formatCode="0.00">
                  <c:v>-6.2</c:v>
                </c:pt>
                <c:pt idx="193" formatCode="0.00">
                  <c:v>-2.2000000000000002</c:v>
                </c:pt>
                <c:pt idx="194" formatCode="0.00">
                  <c:v>-3.8</c:v>
                </c:pt>
                <c:pt idx="195" formatCode="0.00">
                  <c:v>-4.9000000000000004</c:v>
                </c:pt>
                <c:pt idx="196" formatCode="0.00">
                  <c:v>-7.7</c:v>
                </c:pt>
                <c:pt idx="197" formatCode="0.00">
                  <c:v>-9.4</c:v>
                </c:pt>
                <c:pt idx="198" formatCode="0.00">
                  <c:v>-11.6</c:v>
                </c:pt>
                <c:pt idx="199" formatCode="0.00">
                  <c:v>-9.8000000000000007</c:v>
                </c:pt>
                <c:pt idx="200" formatCode="0.00">
                  <c:v>-4</c:v>
                </c:pt>
                <c:pt idx="201" formatCode="0.00">
                  <c:v>-8.4</c:v>
                </c:pt>
                <c:pt idx="202" formatCode="0.00">
                  <c:v>-5.4</c:v>
                </c:pt>
                <c:pt idx="203" formatCode="0.00">
                  <c:v>1.3</c:v>
                </c:pt>
                <c:pt idx="204" formatCode="0.00">
                  <c:v>-2</c:v>
                </c:pt>
                <c:pt idx="205" formatCode="0.00">
                  <c:v>-6.5</c:v>
                </c:pt>
                <c:pt idx="206" formatCode="0.00">
                  <c:v>-5.8</c:v>
                </c:pt>
                <c:pt idx="207" formatCode="0.00">
                  <c:v>-6.9</c:v>
                </c:pt>
                <c:pt idx="208" formatCode="0.00">
                  <c:v>-9.8000000000000007</c:v>
                </c:pt>
                <c:pt idx="209" formatCode="0.00">
                  <c:v>-5.8</c:v>
                </c:pt>
                <c:pt idx="210" formatCode="0.00">
                  <c:v>-8.8000000000000007</c:v>
                </c:pt>
                <c:pt idx="211" formatCode="0.00">
                  <c:v>-11.4</c:v>
                </c:pt>
                <c:pt idx="212" formatCode="0.00">
                  <c:v>-14.4</c:v>
                </c:pt>
                <c:pt idx="213" formatCode="0.00">
                  <c:v>-1.6</c:v>
                </c:pt>
                <c:pt idx="214" formatCode="0.00">
                  <c:v>3.4</c:v>
                </c:pt>
                <c:pt idx="215" formatCode="0.00">
                  <c:v>2.1</c:v>
                </c:pt>
                <c:pt idx="216" formatCode="0.00">
                  <c:v>0.4</c:v>
                </c:pt>
                <c:pt idx="217" formatCode="0.00">
                  <c:v>1.9000000000000001</c:v>
                </c:pt>
                <c:pt idx="218" formatCode="0.00">
                  <c:v>-1.2</c:v>
                </c:pt>
                <c:pt idx="219" formatCode="0.00">
                  <c:v>-1.5</c:v>
                </c:pt>
                <c:pt idx="220" formatCode="0.00">
                  <c:v>3</c:v>
                </c:pt>
                <c:pt idx="221" formatCode="0.00">
                  <c:v>1</c:v>
                </c:pt>
                <c:pt idx="222" formatCode="0.00">
                  <c:v>-1.5</c:v>
                </c:pt>
                <c:pt idx="223" formatCode="0.00">
                  <c:v>-6.5</c:v>
                </c:pt>
                <c:pt idx="224" formatCode="0.00">
                  <c:v>-8.4</c:v>
                </c:pt>
                <c:pt idx="225" formatCode="0.00">
                  <c:v>-6.2</c:v>
                </c:pt>
                <c:pt idx="226" formatCode="0.00">
                  <c:v>-6.2</c:v>
                </c:pt>
                <c:pt idx="227" formatCode="0.00">
                  <c:v>-13.8</c:v>
                </c:pt>
                <c:pt idx="228" formatCode="0.00">
                  <c:v>-15.7</c:v>
                </c:pt>
                <c:pt idx="229" formatCode="0.00">
                  <c:v>-15</c:v>
                </c:pt>
                <c:pt idx="230" formatCode="0.00">
                  <c:v>-2.6</c:v>
                </c:pt>
                <c:pt idx="231" formatCode="0.00">
                  <c:v>-7.6</c:v>
                </c:pt>
                <c:pt idx="232" formatCode="0.00">
                  <c:v>0</c:v>
                </c:pt>
                <c:pt idx="233" formatCode="0.00">
                  <c:v>-2.4</c:v>
                </c:pt>
                <c:pt idx="234" formatCode="0.00">
                  <c:v>-5.9</c:v>
                </c:pt>
                <c:pt idx="235" formatCode="0.00">
                  <c:v>-0.5</c:v>
                </c:pt>
                <c:pt idx="236" formatCode="0.00">
                  <c:v>2.7</c:v>
                </c:pt>
                <c:pt idx="237" formatCode="0.00">
                  <c:v>5.6</c:v>
                </c:pt>
                <c:pt idx="238" formatCode="0.00">
                  <c:v>1.2</c:v>
                </c:pt>
                <c:pt idx="239" formatCode="0.00">
                  <c:v>0.2</c:v>
                </c:pt>
                <c:pt idx="240" formatCode="0.00">
                  <c:v>3.2</c:v>
                </c:pt>
                <c:pt idx="241" formatCode="0.00">
                  <c:v>0.2</c:v>
                </c:pt>
                <c:pt idx="242" formatCode="0.00">
                  <c:v>-2.7</c:v>
                </c:pt>
                <c:pt idx="243" formatCode="0.00">
                  <c:v>0.1</c:v>
                </c:pt>
                <c:pt idx="244" formatCode="0.00">
                  <c:v>0.1</c:v>
                </c:pt>
                <c:pt idx="245" formatCode="0.00">
                  <c:v>-0.70000000000000062</c:v>
                </c:pt>
                <c:pt idx="246" formatCode="0.00">
                  <c:v>-1.2</c:v>
                </c:pt>
                <c:pt idx="247" formatCode="0.00">
                  <c:v>-5.7</c:v>
                </c:pt>
                <c:pt idx="248" formatCode="0.00">
                  <c:v>-1.5</c:v>
                </c:pt>
                <c:pt idx="249" formatCode="0.00">
                  <c:v>1.8</c:v>
                </c:pt>
                <c:pt idx="250" formatCode="0.00">
                  <c:v>0.4</c:v>
                </c:pt>
                <c:pt idx="251" formatCode="0.00">
                  <c:v>1.4</c:v>
                </c:pt>
                <c:pt idx="252" formatCode="0.00">
                  <c:v>1.2</c:v>
                </c:pt>
                <c:pt idx="253" formatCode="0.00">
                  <c:v>-1</c:v>
                </c:pt>
                <c:pt idx="254" formatCode="0.00">
                  <c:v>1</c:v>
                </c:pt>
                <c:pt idx="255" formatCode="0.00">
                  <c:v>1.4</c:v>
                </c:pt>
                <c:pt idx="256" formatCode="0.00">
                  <c:v>-1.6</c:v>
                </c:pt>
                <c:pt idx="257" formatCode="0.00">
                  <c:v>-3.1</c:v>
                </c:pt>
                <c:pt idx="258" formatCode="0.00">
                  <c:v>-5.0999999999999996</c:v>
                </c:pt>
                <c:pt idx="259" formatCode="0.00">
                  <c:v>2</c:v>
                </c:pt>
                <c:pt idx="260" formatCode="0.00">
                  <c:v>-4.3</c:v>
                </c:pt>
                <c:pt idx="261" formatCode="0.00">
                  <c:v>-3</c:v>
                </c:pt>
                <c:pt idx="262" formatCode="0.00">
                  <c:v>-8.6</c:v>
                </c:pt>
                <c:pt idx="263" formatCode="0.00">
                  <c:v>-3</c:v>
                </c:pt>
                <c:pt idx="264" formatCode="0.00">
                  <c:v>2</c:v>
                </c:pt>
                <c:pt idx="265" formatCode="0.00">
                  <c:v>4.5</c:v>
                </c:pt>
                <c:pt idx="266" formatCode="0.00">
                  <c:v>0.8</c:v>
                </c:pt>
                <c:pt idx="267" formatCode="0.00">
                  <c:v>3.7</c:v>
                </c:pt>
                <c:pt idx="268" formatCode="0.00">
                  <c:v>3.4</c:v>
                </c:pt>
                <c:pt idx="269" formatCode="0.00">
                  <c:v>2</c:v>
                </c:pt>
                <c:pt idx="270" formatCode="0.00">
                  <c:v>1.7000000000000008</c:v>
                </c:pt>
                <c:pt idx="271" formatCode="0.00">
                  <c:v>3</c:v>
                </c:pt>
                <c:pt idx="272" formatCode="0.00">
                  <c:v>1.8</c:v>
                </c:pt>
                <c:pt idx="273" formatCode="0.00">
                  <c:v>-4</c:v>
                </c:pt>
                <c:pt idx="274" formatCode="0.00">
                  <c:v>-8.1</c:v>
                </c:pt>
                <c:pt idx="275" formatCode="0.00">
                  <c:v>-10.5</c:v>
                </c:pt>
                <c:pt idx="276" formatCode="0.00">
                  <c:v>2.4</c:v>
                </c:pt>
                <c:pt idx="277" formatCode="0.00">
                  <c:v>1.5</c:v>
                </c:pt>
                <c:pt idx="278" formatCode="0.00">
                  <c:v>-1.6</c:v>
                </c:pt>
                <c:pt idx="279" formatCode="0.00">
                  <c:v>6.7</c:v>
                </c:pt>
                <c:pt idx="280" formatCode="0.00">
                  <c:v>-5.9</c:v>
                </c:pt>
                <c:pt idx="281" formatCode="0.00">
                  <c:v>-8.6</c:v>
                </c:pt>
                <c:pt idx="282" formatCode="0.00">
                  <c:v>-8.4</c:v>
                </c:pt>
                <c:pt idx="283" formatCode="0.00">
                  <c:v>-3</c:v>
                </c:pt>
                <c:pt idx="284" formatCode="0.00">
                  <c:v>-4.8</c:v>
                </c:pt>
                <c:pt idx="285" formatCode="0.00">
                  <c:v>-1.8</c:v>
                </c:pt>
                <c:pt idx="286" formatCode="0.00">
                  <c:v>-1</c:v>
                </c:pt>
                <c:pt idx="287" formatCode="0.00">
                  <c:v>1.3</c:v>
                </c:pt>
                <c:pt idx="288" formatCode="0.00">
                  <c:v>5.2</c:v>
                </c:pt>
                <c:pt idx="289" formatCode="0.00">
                  <c:v>9.6</c:v>
                </c:pt>
                <c:pt idx="290" formatCode="0.00">
                  <c:v>3.1</c:v>
                </c:pt>
                <c:pt idx="291" formatCode="0.00">
                  <c:v>5.8</c:v>
                </c:pt>
                <c:pt idx="292" formatCode="0.00">
                  <c:v>9.3000000000000007</c:v>
                </c:pt>
                <c:pt idx="293" formatCode="0.00">
                  <c:v>8</c:v>
                </c:pt>
                <c:pt idx="294" formatCode="0.00">
                  <c:v>8.8000000000000007</c:v>
                </c:pt>
                <c:pt idx="295" formatCode="0.00">
                  <c:v>4.5</c:v>
                </c:pt>
                <c:pt idx="296" formatCode="0.00">
                  <c:v>2.1</c:v>
                </c:pt>
                <c:pt idx="297" formatCode="0.00">
                  <c:v>3</c:v>
                </c:pt>
                <c:pt idx="298" formatCode="0.00">
                  <c:v>3.2</c:v>
                </c:pt>
                <c:pt idx="299" formatCode="0.00">
                  <c:v>1.5</c:v>
                </c:pt>
                <c:pt idx="300" formatCode="0.00">
                  <c:v>3.4</c:v>
                </c:pt>
                <c:pt idx="301" formatCode="0.00">
                  <c:v>7.8</c:v>
                </c:pt>
                <c:pt idx="302" formatCode="0.00">
                  <c:v>8</c:v>
                </c:pt>
                <c:pt idx="303" formatCode="0.00">
                  <c:v>6.6</c:v>
                </c:pt>
                <c:pt idx="304" formatCode="0.00">
                  <c:v>5.8</c:v>
                </c:pt>
                <c:pt idx="305" formatCode="0.00">
                  <c:v>2.2000000000000002</c:v>
                </c:pt>
                <c:pt idx="306" formatCode="0.00">
                  <c:v>3.5</c:v>
                </c:pt>
                <c:pt idx="307" formatCode="0.00">
                  <c:v>2.4</c:v>
                </c:pt>
                <c:pt idx="308" formatCode="0.00">
                  <c:v>4</c:v>
                </c:pt>
                <c:pt idx="309" formatCode="0.00">
                  <c:v>10</c:v>
                </c:pt>
                <c:pt idx="310" formatCode="0.00">
                  <c:v>3.8</c:v>
                </c:pt>
                <c:pt idx="311" formatCode="0.00">
                  <c:v>1</c:v>
                </c:pt>
                <c:pt idx="312" formatCode="0.00">
                  <c:v>5.0999999999999996</c:v>
                </c:pt>
                <c:pt idx="313" formatCode="0.00">
                  <c:v>7.8</c:v>
                </c:pt>
                <c:pt idx="314" formatCode="0.00">
                  <c:v>9.6</c:v>
                </c:pt>
                <c:pt idx="315" formatCode="0.00">
                  <c:v>10.5</c:v>
                </c:pt>
                <c:pt idx="316" formatCode="0.00">
                  <c:v>11.5</c:v>
                </c:pt>
                <c:pt idx="317" formatCode="0.00">
                  <c:v>11.2</c:v>
                </c:pt>
                <c:pt idx="318" formatCode="0.00">
                  <c:v>14</c:v>
                </c:pt>
                <c:pt idx="319" formatCode="0.00">
                  <c:v>12</c:v>
                </c:pt>
                <c:pt idx="320" formatCode="0.00">
                  <c:v>13.9</c:v>
                </c:pt>
                <c:pt idx="321" formatCode="0.00">
                  <c:v>12.2</c:v>
                </c:pt>
                <c:pt idx="322" formatCode="0.00">
                  <c:v>10.8</c:v>
                </c:pt>
                <c:pt idx="323" formatCode="0.00">
                  <c:v>14.8</c:v>
                </c:pt>
                <c:pt idx="324" formatCode="0.00">
                  <c:v>10</c:v>
                </c:pt>
                <c:pt idx="325" formatCode="0.00">
                  <c:v>8.7000000000000011</c:v>
                </c:pt>
                <c:pt idx="326" formatCode="0.00">
                  <c:v>9</c:v>
                </c:pt>
                <c:pt idx="327" formatCode="0.00">
                  <c:v>9.9</c:v>
                </c:pt>
                <c:pt idx="328" formatCode="0.00">
                  <c:v>6.5</c:v>
                </c:pt>
                <c:pt idx="329" formatCode="0.00">
                  <c:v>7</c:v>
                </c:pt>
                <c:pt idx="330" formatCode="0.00">
                  <c:v>6.6</c:v>
                </c:pt>
                <c:pt idx="331" formatCode="0.00">
                  <c:v>10.7</c:v>
                </c:pt>
                <c:pt idx="332" formatCode="0.00">
                  <c:v>14</c:v>
                </c:pt>
                <c:pt idx="333" formatCode="0.00">
                  <c:v>14.2</c:v>
                </c:pt>
                <c:pt idx="334" formatCode="0.00">
                  <c:v>9.5</c:v>
                </c:pt>
                <c:pt idx="335" formatCode="0.00">
                  <c:v>8.1</c:v>
                </c:pt>
                <c:pt idx="336" formatCode="0.00">
                  <c:v>11</c:v>
                </c:pt>
                <c:pt idx="337" formatCode="0.00">
                  <c:v>11.5</c:v>
                </c:pt>
                <c:pt idx="338" formatCode="0.00">
                  <c:v>12.4</c:v>
                </c:pt>
                <c:pt idx="339" formatCode="0.00">
                  <c:v>15.6</c:v>
                </c:pt>
                <c:pt idx="340" formatCode="0.00">
                  <c:v>13.5</c:v>
                </c:pt>
                <c:pt idx="341" formatCode="0.00">
                  <c:v>17.100000000000001</c:v>
                </c:pt>
                <c:pt idx="342" formatCode="0.00">
                  <c:v>15.9</c:v>
                </c:pt>
                <c:pt idx="343" formatCode="0.00">
                  <c:v>11.5</c:v>
                </c:pt>
                <c:pt idx="344" formatCode="0.00">
                  <c:v>10.7</c:v>
                </c:pt>
                <c:pt idx="345" formatCode="0.00">
                  <c:v>13.4</c:v>
                </c:pt>
                <c:pt idx="346" formatCode="0.00">
                  <c:v>7.5</c:v>
                </c:pt>
                <c:pt idx="347" formatCode="0.00">
                  <c:v>14.7</c:v>
                </c:pt>
                <c:pt idx="348" formatCode="0.00">
                  <c:v>14.2</c:v>
                </c:pt>
                <c:pt idx="349" formatCode="0.00">
                  <c:v>16.3</c:v>
                </c:pt>
                <c:pt idx="350" formatCode="0.00">
                  <c:v>10.4</c:v>
                </c:pt>
                <c:pt idx="351" formatCode="0.00">
                  <c:v>10.5</c:v>
                </c:pt>
                <c:pt idx="352" formatCode="0.00">
                  <c:v>14.2</c:v>
                </c:pt>
                <c:pt idx="353" formatCode="0.00">
                  <c:v>12</c:v>
                </c:pt>
                <c:pt idx="354" formatCode="0.00">
                  <c:v>15.3</c:v>
                </c:pt>
                <c:pt idx="355" formatCode="0.00">
                  <c:v>15</c:v>
                </c:pt>
                <c:pt idx="356" formatCode="0.00">
                  <c:v>14.6</c:v>
                </c:pt>
                <c:pt idx="357" formatCode="0.00">
                  <c:v>17.100000000000001</c:v>
                </c:pt>
                <c:pt idx="358" formatCode="0.00">
                  <c:v>12.5</c:v>
                </c:pt>
                <c:pt idx="359" formatCode="0.00">
                  <c:v>14.2</c:v>
                </c:pt>
                <c:pt idx="360" formatCode="0.00">
                  <c:v>16.2</c:v>
                </c:pt>
                <c:pt idx="361" formatCode="0.00">
                  <c:v>12.3</c:v>
                </c:pt>
                <c:pt idx="362" formatCode="0.00">
                  <c:v>16.399999999999999</c:v>
                </c:pt>
                <c:pt idx="363" formatCode="0.00">
                  <c:v>14.8</c:v>
                </c:pt>
                <c:pt idx="364" formatCode="0.00">
                  <c:v>16.5</c:v>
                </c:pt>
                <c:pt idx="365" formatCode="0.00">
                  <c:v>18</c:v>
                </c:pt>
              </c:numCache>
            </c:numRef>
          </c:val>
          <c:smooth val="0"/>
        </c:ser>
        <c:ser>
          <c:idx val="3"/>
          <c:order val="3"/>
          <c:tx>
            <c:strRef>
              <c:f>температура!$Q$2:$Q$3</c:f>
              <c:strCache>
                <c:ptCount val="1"/>
                <c:pt idx="0">
                  <c:v>мах Тирасполь</c:v>
                </c:pt>
              </c:strCache>
            </c:strRef>
          </c:tx>
          <c:marker>
            <c:symbol val="none"/>
          </c:marker>
          <c:cat>
            <c:numRef>
              <c:f>температура!$M$4:$M$369</c:f>
              <c:numCache>
                <c:formatCode>dd/mmm</c:formatCode>
                <c:ptCount val="366"/>
                <c:pt idx="0">
                  <c:v>41076</c:v>
                </c:pt>
                <c:pt idx="1">
                  <c:v>41077</c:v>
                </c:pt>
                <c:pt idx="2">
                  <c:v>41078</c:v>
                </c:pt>
                <c:pt idx="3">
                  <c:v>41079</c:v>
                </c:pt>
                <c:pt idx="4">
                  <c:v>41080</c:v>
                </c:pt>
                <c:pt idx="5">
                  <c:v>41081</c:v>
                </c:pt>
                <c:pt idx="6">
                  <c:v>41082</c:v>
                </c:pt>
                <c:pt idx="7">
                  <c:v>41083</c:v>
                </c:pt>
                <c:pt idx="8">
                  <c:v>41084</c:v>
                </c:pt>
                <c:pt idx="9">
                  <c:v>41085</c:v>
                </c:pt>
                <c:pt idx="10">
                  <c:v>41086</c:v>
                </c:pt>
                <c:pt idx="11">
                  <c:v>41087</c:v>
                </c:pt>
                <c:pt idx="12">
                  <c:v>41088</c:v>
                </c:pt>
                <c:pt idx="13">
                  <c:v>41089</c:v>
                </c:pt>
                <c:pt idx="14">
                  <c:v>41090</c:v>
                </c:pt>
                <c:pt idx="15">
                  <c:v>41091</c:v>
                </c:pt>
                <c:pt idx="16">
                  <c:v>41092</c:v>
                </c:pt>
                <c:pt idx="17">
                  <c:v>41093</c:v>
                </c:pt>
                <c:pt idx="18">
                  <c:v>41094</c:v>
                </c:pt>
                <c:pt idx="19">
                  <c:v>41095</c:v>
                </c:pt>
                <c:pt idx="20">
                  <c:v>41096</c:v>
                </c:pt>
                <c:pt idx="21">
                  <c:v>41097</c:v>
                </c:pt>
                <c:pt idx="22">
                  <c:v>41098</c:v>
                </c:pt>
                <c:pt idx="23">
                  <c:v>41099</c:v>
                </c:pt>
                <c:pt idx="24">
                  <c:v>41100</c:v>
                </c:pt>
                <c:pt idx="25">
                  <c:v>41101</c:v>
                </c:pt>
                <c:pt idx="26">
                  <c:v>41102</c:v>
                </c:pt>
                <c:pt idx="27">
                  <c:v>41103</c:v>
                </c:pt>
                <c:pt idx="28">
                  <c:v>41104</c:v>
                </c:pt>
                <c:pt idx="29">
                  <c:v>41105</c:v>
                </c:pt>
                <c:pt idx="30">
                  <c:v>41106</c:v>
                </c:pt>
                <c:pt idx="31">
                  <c:v>41107</c:v>
                </c:pt>
                <c:pt idx="32">
                  <c:v>41108</c:v>
                </c:pt>
                <c:pt idx="33">
                  <c:v>41109</c:v>
                </c:pt>
                <c:pt idx="34">
                  <c:v>41110</c:v>
                </c:pt>
                <c:pt idx="35">
                  <c:v>41111</c:v>
                </c:pt>
                <c:pt idx="36">
                  <c:v>41112</c:v>
                </c:pt>
                <c:pt idx="37">
                  <c:v>41113</c:v>
                </c:pt>
                <c:pt idx="38">
                  <c:v>41114</c:v>
                </c:pt>
                <c:pt idx="39">
                  <c:v>41115</c:v>
                </c:pt>
                <c:pt idx="40">
                  <c:v>41116</c:v>
                </c:pt>
                <c:pt idx="41">
                  <c:v>41117</c:v>
                </c:pt>
                <c:pt idx="42">
                  <c:v>41118</c:v>
                </c:pt>
                <c:pt idx="43">
                  <c:v>41119</c:v>
                </c:pt>
                <c:pt idx="44">
                  <c:v>41120</c:v>
                </c:pt>
                <c:pt idx="45">
                  <c:v>41121</c:v>
                </c:pt>
                <c:pt idx="46">
                  <c:v>41122</c:v>
                </c:pt>
                <c:pt idx="47">
                  <c:v>41123</c:v>
                </c:pt>
                <c:pt idx="48">
                  <c:v>41124</c:v>
                </c:pt>
                <c:pt idx="49">
                  <c:v>41125</c:v>
                </c:pt>
                <c:pt idx="50">
                  <c:v>41126</c:v>
                </c:pt>
                <c:pt idx="51">
                  <c:v>41127</c:v>
                </c:pt>
                <c:pt idx="52">
                  <c:v>41128</c:v>
                </c:pt>
                <c:pt idx="53">
                  <c:v>41129</c:v>
                </c:pt>
                <c:pt idx="54">
                  <c:v>41130</c:v>
                </c:pt>
                <c:pt idx="55">
                  <c:v>41131</c:v>
                </c:pt>
                <c:pt idx="56">
                  <c:v>41132</c:v>
                </c:pt>
                <c:pt idx="57">
                  <c:v>41133</c:v>
                </c:pt>
                <c:pt idx="58">
                  <c:v>41134</c:v>
                </c:pt>
                <c:pt idx="59">
                  <c:v>41135</c:v>
                </c:pt>
                <c:pt idx="60">
                  <c:v>41136</c:v>
                </c:pt>
                <c:pt idx="61">
                  <c:v>41137</c:v>
                </c:pt>
                <c:pt idx="62">
                  <c:v>41138</c:v>
                </c:pt>
                <c:pt idx="63">
                  <c:v>41139</c:v>
                </c:pt>
                <c:pt idx="64">
                  <c:v>41140</c:v>
                </c:pt>
                <c:pt idx="65">
                  <c:v>41141</c:v>
                </c:pt>
                <c:pt idx="66">
                  <c:v>41142</c:v>
                </c:pt>
                <c:pt idx="67">
                  <c:v>41143</c:v>
                </c:pt>
                <c:pt idx="68">
                  <c:v>41144</c:v>
                </c:pt>
                <c:pt idx="69">
                  <c:v>41145</c:v>
                </c:pt>
                <c:pt idx="70">
                  <c:v>41146</c:v>
                </c:pt>
                <c:pt idx="71">
                  <c:v>41147</c:v>
                </c:pt>
                <c:pt idx="72">
                  <c:v>41148</c:v>
                </c:pt>
                <c:pt idx="73">
                  <c:v>41149</c:v>
                </c:pt>
                <c:pt idx="74">
                  <c:v>41150</c:v>
                </c:pt>
                <c:pt idx="75">
                  <c:v>41151</c:v>
                </c:pt>
                <c:pt idx="76">
                  <c:v>41152</c:v>
                </c:pt>
                <c:pt idx="77">
                  <c:v>41153</c:v>
                </c:pt>
                <c:pt idx="78">
                  <c:v>41154</c:v>
                </c:pt>
                <c:pt idx="79">
                  <c:v>41155</c:v>
                </c:pt>
                <c:pt idx="80">
                  <c:v>41156</c:v>
                </c:pt>
                <c:pt idx="81">
                  <c:v>41157</c:v>
                </c:pt>
                <c:pt idx="82">
                  <c:v>41158</c:v>
                </c:pt>
                <c:pt idx="83">
                  <c:v>41159</c:v>
                </c:pt>
                <c:pt idx="84">
                  <c:v>41160</c:v>
                </c:pt>
                <c:pt idx="85">
                  <c:v>41161</c:v>
                </c:pt>
                <c:pt idx="86">
                  <c:v>41162</c:v>
                </c:pt>
                <c:pt idx="87">
                  <c:v>41163</c:v>
                </c:pt>
                <c:pt idx="88">
                  <c:v>41164</c:v>
                </c:pt>
                <c:pt idx="89">
                  <c:v>41165</c:v>
                </c:pt>
                <c:pt idx="90">
                  <c:v>41166</c:v>
                </c:pt>
                <c:pt idx="91">
                  <c:v>41167</c:v>
                </c:pt>
                <c:pt idx="92">
                  <c:v>41168</c:v>
                </c:pt>
                <c:pt idx="93">
                  <c:v>41169</c:v>
                </c:pt>
                <c:pt idx="94">
                  <c:v>41170</c:v>
                </c:pt>
                <c:pt idx="95">
                  <c:v>41171</c:v>
                </c:pt>
                <c:pt idx="96">
                  <c:v>41172</c:v>
                </c:pt>
                <c:pt idx="97">
                  <c:v>41173</c:v>
                </c:pt>
                <c:pt idx="98">
                  <c:v>41174</c:v>
                </c:pt>
                <c:pt idx="99">
                  <c:v>41175</c:v>
                </c:pt>
                <c:pt idx="100">
                  <c:v>41176</c:v>
                </c:pt>
                <c:pt idx="101">
                  <c:v>41177</c:v>
                </c:pt>
                <c:pt idx="102">
                  <c:v>41178</c:v>
                </c:pt>
                <c:pt idx="103">
                  <c:v>41179</c:v>
                </c:pt>
                <c:pt idx="104">
                  <c:v>41180</c:v>
                </c:pt>
                <c:pt idx="105">
                  <c:v>41181</c:v>
                </c:pt>
                <c:pt idx="106">
                  <c:v>41182</c:v>
                </c:pt>
                <c:pt idx="107">
                  <c:v>41183</c:v>
                </c:pt>
                <c:pt idx="108">
                  <c:v>41184</c:v>
                </c:pt>
                <c:pt idx="109">
                  <c:v>41185</c:v>
                </c:pt>
                <c:pt idx="110">
                  <c:v>41186</c:v>
                </c:pt>
                <c:pt idx="111">
                  <c:v>41187</c:v>
                </c:pt>
                <c:pt idx="112">
                  <c:v>41188</c:v>
                </c:pt>
                <c:pt idx="113">
                  <c:v>41189</c:v>
                </c:pt>
                <c:pt idx="114">
                  <c:v>41190</c:v>
                </c:pt>
                <c:pt idx="115">
                  <c:v>41191</c:v>
                </c:pt>
                <c:pt idx="116">
                  <c:v>41192</c:v>
                </c:pt>
                <c:pt idx="117">
                  <c:v>41193</c:v>
                </c:pt>
                <c:pt idx="118">
                  <c:v>41194</c:v>
                </c:pt>
                <c:pt idx="119">
                  <c:v>41195</c:v>
                </c:pt>
                <c:pt idx="120">
                  <c:v>41196</c:v>
                </c:pt>
                <c:pt idx="121">
                  <c:v>41197</c:v>
                </c:pt>
                <c:pt idx="122">
                  <c:v>41198</c:v>
                </c:pt>
                <c:pt idx="123">
                  <c:v>41199</c:v>
                </c:pt>
                <c:pt idx="124">
                  <c:v>41200</c:v>
                </c:pt>
                <c:pt idx="125">
                  <c:v>41201</c:v>
                </c:pt>
                <c:pt idx="126">
                  <c:v>41202</c:v>
                </c:pt>
                <c:pt idx="127">
                  <c:v>41203</c:v>
                </c:pt>
                <c:pt idx="128">
                  <c:v>41204</c:v>
                </c:pt>
                <c:pt idx="129">
                  <c:v>41205</c:v>
                </c:pt>
                <c:pt idx="130">
                  <c:v>41206</c:v>
                </c:pt>
                <c:pt idx="131">
                  <c:v>41207</c:v>
                </c:pt>
                <c:pt idx="132">
                  <c:v>41208</c:v>
                </c:pt>
                <c:pt idx="133">
                  <c:v>41209</c:v>
                </c:pt>
                <c:pt idx="134">
                  <c:v>41210</c:v>
                </c:pt>
                <c:pt idx="135">
                  <c:v>41211</c:v>
                </c:pt>
                <c:pt idx="136">
                  <c:v>41212</c:v>
                </c:pt>
                <c:pt idx="137">
                  <c:v>41213</c:v>
                </c:pt>
                <c:pt idx="138">
                  <c:v>41214</c:v>
                </c:pt>
                <c:pt idx="139">
                  <c:v>41215</c:v>
                </c:pt>
                <c:pt idx="140">
                  <c:v>41216</c:v>
                </c:pt>
                <c:pt idx="141">
                  <c:v>41217</c:v>
                </c:pt>
                <c:pt idx="142">
                  <c:v>41218</c:v>
                </c:pt>
                <c:pt idx="143">
                  <c:v>41219</c:v>
                </c:pt>
                <c:pt idx="144">
                  <c:v>41220</c:v>
                </c:pt>
                <c:pt idx="145">
                  <c:v>41221</c:v>
                </c:pt>
                <c:pt idx="146">
                  <c:v>41222</c:v>
                </c:pt>
                <c:pt idx="147">
                  <c:v>41223</c:v>
                </c:pt>
                <c:pt idx="148">
                  <c:v>41224</c:v>
                </c:pt>
                <c:pt idx="149">
                  <c:v>41225</c:v>
                </c:pt>
                <c:pt idx="150">
                  <c:v>41226</c:v>
                </c:pt>
                <c:pt idx="151">
                  <c:v>41227</c:v>
                </c:pt>
                <c:pt idx="152">
                  <c:v>41228</c:v>
                </c:pt>
                <c:pt idx="153">
                  <c:v>41229</c:v>
                </c:pt>
                <c:pt idx="154">
                  <c:v>41230</c:v>
                </c:pt>
                <c:pt idx="155">
                  <c:v>41231</c:v>
                </c:pt>
                <c:pt idx="156">
                  <c:v>41232</c:v>
                </c:pt>
                <c:pt idx="157">
                  <c:v>41233</c:v>
                </c:pt>
                <c:pt idx="158">
                  <c:v>41234</c:v>
                </c:pt>
                <c:pt idx="159">
                  <c:v>41235</c:v>
                </c:pt>
                <c:pt idx="160">
                  <c:v>41236</c:v>
                </c:pt>
                <c:pt idx="161">
                  <c:v>41237</c:v>
                </c:pt>
                <c:pt idx="162">
                  <c:v>41238</c:v>
                </c:pt>
                <c:pt idx="163">
                  <c:v>41239</c:v>
                </c:pt>
                <c:pt idx="164">
                  <c:v>41240</c:v>
                </c:pt>
                <c:pt idx="165">
                  <c:v>41241</c:v>
                </c:pt>
                <c:pt idx="166">
                  <c:v>41242</c:v>
                </c:pt>
                <c:pt idx="167">
                  <c:v>41243</c:v>
                </c:pt>
                <c:pt idx="168">
                  <c:v>41244</c:v>
                </c:pt>
                <c:pt idx="169">
                  <c:v>41245</c:v>
                </c:pt>
                <c:pt idx="170">
                  <c:v>41246</c:v>
                </c:pt>
                <c:pt idx="171">
                  <c:v>41247</c:v>
                </c:pt>
                <c:pt idx="172">
                  <c:v>41248</c:v>
                </c:pt>
                <c:pt idx="173">
                  <c:v>41249</c:v>
                </c:pt>
                <c:pt idx="174">
                  <c:v>41250</c:v>
                </c:pt>
                <c:pt idx="175">
                  <c:v>41251</c:v>
                </c:pt>
                <c:pt idx="176">
                  <c:v>41252</c:v>
                </c:pt>
                <c:pt idx="177">
                  <c:v>41253</c:v>
                </c:pt>
                <c:pt idx="178">
                  <c:v>41254</c:v>
                </c:pt>
                <c:pt idx="179">
                  <c:v>41255</c:v>
                </c:pt>
                <c:pt idx="180">
                  <c:v>41256</c:v>
                </c:pt>
                <c:pt idx="181">
                  <c:v>41257</c:v>
                </c:pt>
                <c:pt idx="182">
                  <c:v>41258</c:v>
                </c:pt>
                <c:pt idx="183">
                  <c:v>41259</c:v>
                </c:pt>
                <c:pt idx="184">
                  <c:v>41260</c:v>
                </c:pt>
                <c:pt idx="185">
                  <c:v>41261</c:v>
                </c:pt>
                <c:pt idx="186">
                  <c:v>41262</c:v>
                </c:pt>
                <c:pt idx="187">
                  <c:v>41263</c:v>
                </c:pt>
                <c:pt idx="188">
                  <c:v>41264</c:v>
                </c:pt>
                <c:pt idx="189">
                  <c:v>41265</c:v>
                </c:pt>
                <c:pt idx="190">
                  <c:v>41266</c:v>
                </c:pt>
                <c:pt idx="191">
                  <c:v>41267</c:v>
                </c:pt>
                <c:pt idx="192">
                  <c:v>41268</c:v>
                </c:pt>
                <c:pt idx="193">
                  <c:v>41269</c:v>
                </c:pt>
                <c:pt idx="194">
                  <c:v>41270</c:v>
                </c:pt>
                <c:pt idx="195">
                  <c:v>41271</c:v>
                </c:pt>
                <c:pt idx="196">
                  <c:v>41272</c:v>
                </c:pt>
                <c:pt idx="197">
                  <c:v>41273</c:v>
                </c:pt>
                <c:pt idx="198">
                  <c:v>41274</c:v>
                </c:pt>
                <c:pt idx="199">
                  <c:v>41275</c:v>
                </c:pt>
                <c:pt idx="200">
                  <c:v>41276</c:v>
                </c:pt>
                <c:pt idx="201">
                  <c:v>41277</c:v>
                </c:pt>
                <c:pt idx="202">
                  <c:v>41278</c:v>
                </c:pt>
                <c:pt idx="203">
                  <c:v>41279</c:v>
                </c:pt>
                <c:pt idx="204">
                  <c:v>41280</c:v>
                </c:pt>
                <c:pt idx="205">
                  <c:v>41281</c:v>
                </c:pt>
                <c:pt idx="206">
                  <c:v>41282</c:v>
                </c:pt>
                <c:pt idx="207">
                  <c:v>41283</c:v>
                </c:pt>
                <c:pt idx="208">
                  <c:v>41284</c:v>
                </c:pt>
                <c:pt idx="209">
                  <c:v>41285</c:v>
                </c:pt>
                <c:pt idx="210">
                  <c:v>41286</c:v>
                </c:pt>
                <c:pt idx="211">
                  <c:v>41287</c:v>
                </c:pt>
                <c:pt idx="212">
                  <c:v>41288</c:v>
                </c:pt>
                <c:pt idx="213">
                  <c:v>41289</c:v>
                </c:pt>
                <c:pt idx="214">
                  <c:v>41290</c:v>
                </c:pt>
                <c:pt idx="215">
                  <c:v>41291</c:v>
                </c:pt>
                <c:pt idx="216">
                  <c:v>41292</c:v>
                </c:pt>
                <c:pt idx="217">
                  <c:v>41293</c:v>
                </c:pt>
                <c:pt idx="218">
                  <c:v>41294</c:v>
                </c:pt>
                <c:pt idx="219">
                  <c:v>41295</c:v>
                </c:pt>
                <c:pt idx="220">
                  <c:v>41296</c:v>
                </c:pt>
                <c:pt idx="221">
                  <c:v>41297</c:v>
                </c:pt>
                <c:pt idx="222">
                  <c:v>41298</c:v>
                </c:pt>
                <c:pt idx="223">
                  <c:v>41299</c:v>
                </c:pt>
                <c:pt idx="224">
                  <c:v>41300</c:v>
                </c:pt>
                <c:pt idx="225">
                  <c:v>41301</c:v>
                </c:pt>
                <c:pt idx="226">
                  <c:v>41302</c:v>
                </c:pt>
                <c:pt idx="227">
                  <c:v>41303</c:v>
                </c:pt>
                <c:pt idx="228">
                  <c:v>41304</c:v>
                </c:pt>
                <c:pt idx="229">
                  <c:v>41305</c:v>
                </c:pt>
                <c:pt idx="230">
                  <c:v>41306</c:v>
                </c:pt>
                <c:pt idx="231">
                  <c:v>41307</c:v>
                </c:pt>
                <c:pt idx="232">
                  <c:v>41308</c:v>
                </c:pt>
                <c:pt idx="233">
                  <c:v>41309</c:v>
                </c:pt>
                <c:pt idx="234">
                  <c:v>41310</c:v>
                </c:pt>
                <c:pt idx="235">
                  <c:v>41311</c:v>
                </c:pt>
                <c:pt idx="236">
                  <c:v>41312</c:v>
                </c:pt>
                <c:pt idx="237">
                  <c:v>41313</c:v>
                </c:pt>
                <c:pt idx="238">
                  <c:v>41314</c:v>
                </c:pt>
                <c:pt idx="239">
                  <c:v>41315</c:v>
                </c:pt>
                <c:pt idx="240">
                  <c:v>41316</c:v>
                </c:pt>
                <c:pt idx="241">
                  <c:v>41317</c:v>
                </c:pt>
                <c:pt idx="242">
                  <c:v>41318</c:v>
                </c:pt>
                <c:pt idx="243">
                  <c:v>41319</c:v>
                </c:pt>
                <c:pt idx="244">
                  <c:v>41320</c:v>
                </c:pt>
                <c:pt idx="245">
                  <c:v>41321</c:v>
                </c:pt>
                <c:pt idx="246">
                  <c:v>41322</c:v>
                </c:pt>
                <c:pt idx="247">
                  <c:v>41323</c:v>
                </c:pt>
                <c:pt idx="248">
                  <c:v>41324</c:v>
                </c:pt>
                <c:pt idx="249">
                  <c:v>41325</c:v>
                </c:pt>
                <c:pt idx="250">
                  <c:v>41326</c:v>
                </c:pt>
                <c:pt idx="251">
                  <c:v>41327</c:v>
                </c:pt>
                <c:pt idx="252">
                  <c:v>41328</c:v>
                </c:pt>
                <c:pt idx="253">
                  <c:v>41329</c:v>
                </c:pt>
                <c:pt idx="254">
                  <c:v>41330</c:v>
                </c:pt>
                <c:pt idx="255">
                  <c:v>41331</c:v>
                </c:pt>
                <c:pt idx="256">
                  <c:v>41332</c:v>
                </c:pt>
                <c:pt idx="257">
                  <c:v>41333</c:v>
                </c:pt>
                <c:pt idx="258">
                  <c:v>41334</c:v>
                </c:pt>
                <c:pt idx="259">
                  <c:v>41335</c:v>
                </c:pt>
                <c:pt idx="260">
                  <c:v>41336</c:v>
                </c:pt>
                <c:pt idx="261">
                  <c:v>41337</c:v>
                </c:pt>
                <c:pt idx="262">
                  <c:v>41338</c:v>
                </c:pt>
                <c:pt idx="263">
                  <c:v>41339</c:v>
                </c:pt>
                <c:pt idx="264">
                  <c:v>41340</c:v>
                </c:pt>
                <c:pt idx="265">
                  <c:v>41341</c:v>
                </c:pt>
                <c:pt idx="266">
                  <c:v>41342</c:v>
                </c:pt>
                <c:pt idx="267">
                  <c:v>41343</c:v>
                </c:pt>
                <c:pt idx="268">
                  <c:v>41344</c:v>
                </c:pt>
                <c:pt idx="269">
                  <c:v>41345</c:v>
                </c:pt>
                <c:pt idx="270">
                  <c:v>41346</c:v>
                </c:pt>
                <c:pt idx="271">
                  <c:v>41347</c:v>
                </c:pt>
                <c:pt idx="272">
                  <c:v>41348</c:v>
                </c:pt>
                <c:pt idx="273">
                  <c:v>41349</c:v>
                </c:pt>
                <c:pt idx="274">
                  <c:v>41350</c:v>
                </c:pt>
                <c:pt idx="275">
                  <c:v>41351</c:v>
                </c:pt>
                <c:pt idx="276">
                  <c:v>41352</c:v>
                </c:pt>
                <c:pt idx="277">
                  <c:v>41353</c:v>
                </c:pt>
                <c:pt idx="278">
                  <c:v>41354</c:v>
                </c:pt>
                <c:pt idx="279">
                  <c:v>41355</c:v>
                </c:pt>
                <c:pt idx="280">
                  <c:v>41356</c:v>
                </c:pt>
                <c:pt idx="281">
                  <c:v>41357</c:v>
                </c:pt>
                <c:pt idx="282">
                  <c:v>41358</c:v>
                </c:pt>
                <c:pt idx="283">
                  <c:v>41359</c:v>
                </c:pt>
                <c:pt idx="284">
                  <c:v>41360</c:v>
                </c:pt>
                <c:pt idx="285">
                  <c:v>41361</c:v>
                </c:pt>
                <c:pt idx="286">
                  <c:v>41362</c:v>
                </c:pt>
                <c:pt idx="287">
                  <c:v>41363</c:v>
                </c:pt>
                <c:pt idx="288">
                  <c:v>41364</c:v>
                </c:pt>
                <c:pt idx="289">
                  <c:v>41365</c:v>
                </c:pt>
                <c:pt idx="290">
                  <c:v>41366</c:v>
                </c:pt>
                <c:pt idx="291">
                  <c:v>41367</c:v>
                </c:pt>
                <c:pt idx="292">
                  <c:v>41368</c:v>
                </c:pt>
                <c:pt idx="293">
                  <c:v>41369</c:v>
                </c:pt>
                <c:pt idx="294">
                  <c:v>41370</c:v>
                </c:pt>
                <c:pt idx="295">
                  <c:v>41371</c:v>
                </c:pt>
                <c:pt idx="296">
                  <c:v>41372</c:v>
                </c:pt>
                <c:pt idx="297">
                  <c:v>41373</c:v>
                </c:pt>
                <c:pt idx="298">
                  <c:v>41374</c:v>
                </c:pt>
                <c:pt idx="299">
                  <c:v>41375</c:v>
                </c:pt>
                <c:pt idx="300">
                  <c:v>41376</c:v>
                </c:pt>
                <c:pt idx="301">
                  <c:v>41377</c:v>
                </c:pt>
                <c:pt idx="302">
                  <c:v>41378</c:v>
                </c:pt>
                <c:pt idx="303">
                  <c:v>41379</c:v>
                </c:pt>
                <c:pt idx="304">
                  <c:v>41380</c:v>
                </c:pt>
                <c:pt idx="305">
                  <c:v>41381</c:v>
                </c:pt>
                <c:pt idx="306">
                  <c:v>41382</c:v>
                </c:pt>
                <c:pt idx="307">
                  <c:v>41383</c:v>
                </c:pt>
                <c:pt idx="308">
                  <c:v>41384</c:v>
                </c:pt>
                <c:pt idx="309">
                  <c:v>41385</c:v>
                </c:pt>
                <c:pt idx="310">
                  <c:v>41386</c:v>
                </c:pt>
                <c:pt idx="311">
                  <c:v>41387</c:v>
                </c:pt>
                <c:pt idx="312">
                  <c:v>41388</c:v>
                </c:pt>
                <c:pt idx="313">
                  <c:v>41389</c:v>
                </c:pt>
                <c:pt idx="314">
                  <c:v>41390</c:v>
                </c:pt>
                <c:pt idx="315">
                  <c:v>41391</c:v>
                </c:pt>
                <c:pt idx="316">
                  <c:v>41392</c:v>
                </c:pt>
                <c:pt idx="317">
                  <c:v>41393</c:v>
                </c:pt>
                <c:pt idx="318">
                  <c:v>41394</c:v>
                </c:pt>
                <c:pt idx="319">
                  <c:v>41395</c:v>
                </c:pt>
                <c:pt idx="320">
                  <c:v>41396</c:v>
                </c:pt>
                <c:pt idx="321">
                  <c:v>41397</c:v>
                </c:pt>
                <c:pt idx="322">
                  <c:v>41398</c:v>
                </c:pt>
                <c:pt idx="323">
                  <c:v>41399</c:v>
                </c:pt>
                <c:pt idx="324">
                  <c:v>41400</c:v>
                </c:pt>
                <c:pt idx="325">
                  <c:v>41401</c:v>
                </c:pt>
                <c:pt idx="326">
                  <c:v>41402</c:v>
                </c:pt>
                <c:pt idx="327">
                  <c:v>41403</c:v>
                </c:pt>
                <c:pt idx="328">
                  <c:v>41404</c:v>
                </c:pt>
                <c:pt idx="329">
                  <c:v>41405</c:v>
                </c:pt>
                <c:pt idx="330">
                  <c:v>41406</c:v>
                </c:pt>
                <c:pt idx="331">
                  <c:v>41407</c:v>
                </c:pt>
                <c:pt idx="332">
                  <c:v>41408</c:v>
                </c:pt>
                <c:pt idx="333">
                  <c:v>41409</c:v>
                </c:pt>
                <c:pt idx="334">
                  <c:v>41410</c:v>
                </c:pt>
                <c:pt idx="335">
                  <c:v>41411</c:v>
                </c:pt>
                <c:pt idx="336">
                  <c:v>41412</c:v>
                </c:pt>
                <c:pt idx="337">
                  <c:v>41413</c:v>
                </c:pt>
                <c:pt idx="338">
                  <c:v>41414</c:v>
                </c:pt>
                <c:pt idx="339">
                  <c:v>41415</c:v>
                </c:pt>
                <c:pt idx="340">
                  <c:v>41416</c:v>
                </c:pt>
                <c:pt idx="341">
                  <c:v>41417</c:v>
                </c:pt>
                <c:pt idx="342">
                  <c:v>41418</c:v>
                </c:pt>
                <c:pt idx="343">
                  <c:v>41419</c:v>
                </c:pt>
                <c:pt idx="344">
                  <c:v>41420</c:v>
                </c:pt>
                <c:pt idx="345">
                  <c:v>41421</c:v>
                </c:pt>
                <c:pt idx="346">
                  <c:v>41422</c:v>
                </c:pt>
                <c:pt idx="347">
                  <c:v>41423</c:v>
                </c:pt>
                <c:pt idx="348">
                  <c:v>41424</c:v>
                </c:pt>
                <c:pt idx="349">
                  <c:v>41425</c:v>
                </c:pt>
                <c:pt idx="350">
                  <c:v>41426</c:v>
                </c:pt>
                <c:pt idx="351">
                  <c:v>41427</c:v>
                </c:pt>
                <c:pt idx="352">
                  <c:v>41428</c:v>
                </c:pt>
                <c:pt idx="353">
                  <c:v>41429</c:v>
                </c:pt>
                <c:pt idx="354">
                  <c:v>41430</c:v>
                </c:pt>
                <c:pt idx="355">
                  <c:v>41431</c:v>
                </c:pt>
                <c:pt idx="356">
                  <c:v>41432</c:v>
                </c:pt>
                <c:pt idx="357">
                  <c:v>41433</c:v>
                </c:pt>
                <c:pt idx="358">
                  <c:v>41434</c:v>
                </c:pt>
                <c:pt idx="359">
                  <c:v>41435</c:v>
                </c:pt>
                <c:pt idx="360">
                  <c:v>41436</c:v>
                </c:pt>
                <c:pt idx="361">
                  <c:v>41437</c:v>
                </c:pt>
                <c:pt idx="362">
                  <c:v>41438</c:v>
                </c:pt>
                <c:pt idx="363">
                  <c:v>41439</c:v>
                </c:pt>
                <c:pt idx="364">
                  <c:v>41440</c:v>
                </c:pt>
                <c:pt idx="365">
                  <c:v>41441</c:v>
                </c:pt>
              </c:numCache>
            </c:numRef>
          </c:cat>
          <c:val>
            <c:numRef>
              <c:f>температура!$Q$4:$Q$369</c:f>
              <c:numCache>
                <c:formatCode>General</c:formatCode>
                <c:ptCount val="366"/>
                <c:pt idx="0">
                  <c:v>27.8</c:v>
                </c:pt>
                <c:pt idx="1">
                  <c:v>32.6</c:v>
                </c:pt>
                <c:pt idx="2">
                  <c:v>34.9</c:v>
                </c:pt>
                <c:pt idx="3">
                  <c:v>36.5</c:v>
                </c:pt>
                <c:pt idx="4">
                  <c:v>37.9</c:v>
                </c:pt>
                <c:pt idx="5">
                  <c:v>37.4</c:v>
                </c:pt>
                <c:pt idx="6">
                  <c:v>39.1</c:v>
                </c:pt>
                <c:pt idx="7">
                  <c:v>33.1</c:v>
                </c:pt>
                <c:pt idx="8">
                  <c:v>30.2</c:v>
                </c:pt>
                <c:pt idx="9">
                  <c:v>32.9</c:v>
                </c:pt>
                <c:pt idx="10">
                  <c:v>27</c:v>
                </c:pt>
                <c:pt idx="11">
                  <c:v>26.4</c:v>
                </c:pt>
                <c:pt idx="12">
                  <c:v>27.9</c:v>
                </c:pt>
                <c:pt idx="13">
                  <c:v>27.6</c:v>
                </c:pt>
                <c:pt idx="14">
                  <c:v>29.9</c:v>
                </c:pt>
                <c:pt idx="15">
                  <c:v>31.8</c:v>
                </c:pt>
                <c:pt idx="16">
                  <c:v>33</c:v>
                </c:pt>
                <c:pt idx="17">
                  <c:v>36.200000000000003</c:v>
                </c:pt>
                <c:pt idx="18">
                  <c:v>35.9</c:v>
                </c:pt>
                <c:pt idx="19">
                  <c:v>32.4</c:v>
                </c:pt>
                <c:pt idx="20">
                  <c:v>36</c:v>
                </c:pt>
                <c:pt idx="21">
                  <c:v>36.200000000000003</c:v>
                </c:pt>
                <c:pt idx="22">
                  <c:v>36.5</c:v>
                </c:pt>
                <c:pt idx="23">
                  <c:v>37</c:v>
                </c:pt>
                <c:pt idx="24">
                  <c:v>32.700000000000003</c:v>
                </c:pt>
                <c:pt idx="25">
                  <c:v>33.300000000000004</c:v>
                </c:pt>
                <c:pt idx="26">
                  <c:v>34.1</c:v>
                </c:pt>
                <c:pt idx="27">
                  <c:v>30.8</c:v>
                </c:pt>
                <c:pt idx="28">
                  <c:v>33.800000000000004</c:v>
                </c:pt>
                <c:pt idx="29">
                  <c:v>36.6</c:v>
                </c:pt>
                <c:pt idx="30">
                  <c:v>27.5</c:v>
                </c:pt>
                <c:pt idx="31">
                  <c:v>26.4</c:v>
                </c:pt>
                <c:pt idx="32">
                  <c:v>26.6</c:v>
                </c:pt>
                <c:pt idx="33">
                  <c:v>31.7</c:v>
                </c:pt>
                <c:pt idx="34">
                  <c:v>36.1</c:v>
                </c:pt>
                <c:pt idx="35">
                  <c:v>35.6</c:v>
                </c:pt>
                <c:pt idx="36">
                  <c:v>34</c:v>
                </c:pt>
                <c:pt idx="37">
                  <c:v>33.4</c:v>
                </c:pt>
                <c:pt idx="38">
                  <c:v>34</c:v>
                </c:pt>
                <c:pt idx="39">
                  <c:v>36.1</c:v>
                </c:pt>
                <c:pt idx="40">
                  <c:v>36.5</c:v>
                </c:pt>
                <c:pt idx="41">
                  <c:v>36.300000000000004</c:v>
                </c:pt>
                <c:pt idx="42">
                  <c:v>37.1</c:v>
                </c:pt>
                <c:pt idx="43">
                  <c:v>37.9</c:v>
                </c:pt>
                <c:pt idx="44">
                  <c:v>36.4</c:v>
                </c:pt>
                <c:pt idx="45">
                  <c:v>32.700000000000003</c:v>
                </c:pt>
                <c:pt idx="46">
                  <c:v>33.4</c:v>
                </c:pt>
                <c:pt idx="47">
                  <c:v>34.5</c:v>
                </c:pt>
                <c:pt idx="48">
                  <c:v>35.200000000000003</c:v>
                </c:pt>
                <c:pt idx="49">
                  <c:v>35.200000000000003</c:v>
                </c:pt>
                <c:pt idx="50">
                  <c:v>35.6</c:v>
                </c:pt>
                <c:pt idx="51">
                  <c:v>36.9</c:v>
                </c:pt>
                <c:pt idx="52">
                  <c:v>39.700000000000003</c:v>
                </c:pt>
                <c:pt idx="53">
                  <c:v>31.9</c:v>
                </c:pt>
                <c:pt idx="54">
                  <c:v>32.5</c:v>
                </c:pt>
                <c:pt idx="55">
                  <c:v>26.2</c:v>
                </c:pt>
                <c:pt idx="56">
                  <c:v>27.9</c:v>
                </c:pt>
                <c:pt idx="57">
                  <c:v>23.3</c:v>
                </c:pt>
                <c:pt idx="58">
                  <c:v>22.4</c:v>
                </c:pt>
                <c:pt idx="59">
                  <c:v>25.4</c:v>
                </c:pt>
                <c:pt idx="60">
                  <c:v>25.1</c:v>
                </c:pt>
                <c:pt idx="61">
                  <c:v>24.7</c:v>
                </c:pt>
                <c:pt idx="62">
                  <c:v>25.7</c:v>
                </c:pt>
                <c:pt idx="63">
                  <c:v>26.9</c:v>
                </c:pt>
                <c:pt idx="64">
                  <c:v>28.1</c:v>
                </c:pt>
                <c:pt idx="65">
                  <c:v>31</c:v>
                </c:pt>
                <c:pt idx="66">
                  <c:v>31.9</c:v>
                </c:pt>
                <c:pt idx="67">
                  <c:v>31.5</c:v>
                </c:pt>
                <c:pt idx="68">
                  <c:v>36.300000000000004</c:v>
                </c:pt>
                <c:pt idx="69">
                  <c:v>34.4</c:v>
                </c:pt>
                <c:pt idx="70">
                  <c:v>39.9</c:v>
                </c:pt>
                <c:pt idx="71">
                  <c:v>36.6</c:v>
                </c:pt>
                <c:pt idx="72">
                  <c:v>30.1</c:v>
                </c:pt>
                <c:pt idx="73">
                  <c:v>23.9</c:v>
                </c:pt>
                <c:pt idx="74">
                  <c:v>24.3</c:v>
                </c:pt>
                <c:pt idx="75">
                  <c:v>25.8</c:v>
                </c:pt>
                <c:pt idx="76">
                  <c:v>25.9</c:v>
                </c:pt>
                <c:pt idx="77">
                  <c:v>26.8</c:v>
                </c:pt>
                <c:pt idx="78">
                  <c:v>27.5</c:v>
                </c:pt>
                <c:pt idx="79">
                  <c:v>28.4</c:v>
                </c:pt>
                <c:pt idx="80">
                  <c:v>29.9</c:v>
                </c:pt>
                <c:pt idx="81">
                  <c:v>31.5</c:v>
                </c:pt>
                <c:pt idx="82">
                  <c:v>31.5</c:v>
                </c:pt>
                <c:pt idx="83">
                  <c:v>23.6</c:v>
                </c:pt>
                <c:pt idx="84">
                  <c:v>24.5</c:v>
                </c:pt>
                <c:pt idx="85">
                  <c:v>25.5</c:v>
                </c:pt>
                <c:pt idx="86">
                  <c:v>23.9</c:v>
                </c:pt>
                <c:pt idx="87">
                  <c:v>25.1</c:v>
                </c:pt>
                <c:pt idx="88">
                  <c:v>25</c:v>
                </c:pt>
                <c:pt idx="89">
                  <c:v>27</c:v>
                </c:pt>
                <c:pt idx="90">
                  <c:v>29.8</c:v>
                </c:pt>
                <c:pt idx="91">
                  <c:v>30</c:v>
                </c:pt>
                <c:pt idx="92">
                  <c:v>24</c:v>
                </c:pt>
                <c:pt idx="93">
                  <c:v>25.4</c:v>
                </c:pt>
                <c:pt idx="94">
                  <c:v>26.6</c:v>
                </c:pt>
                <c:pt idx="95">
                  <c:v>29.3</c:v>
                </c:pt>
                <c:pt idx="96">
                  <c:v>29.1</c:v>
                </c:pt>
                <c:pt idx="97">
                  <c:v>20.399999999999999</c:v>
                </c:pt>
                <c:pt idx="98">
                  <c:v>17.2</c:v>
                </c:pt>
                <c:pt idx="99">
                  <c:v>21.3</c:v>
                </c:pt>
                <c:pt idx="100">
                  <c:v>27.1</c:v>
                </c:pt>
                <c:pt idx="101">
                  <c:v>28</c:v>
                </c:pt>
                <c:pt idx="102">
                  <c:v>24.9</c:v>
                </c:pt>
                <c:pt idx="103">
                  <c:v>28.6</c:v>
                </c:pt>
                <c:pt idx="104">
                  <c:v>29.8</c:v>
                </c:pt>
                <c:pt idx="105">
                  <c:v>22.8</c:v>
                </c:pt>
                <c:pt idx="106">
                  <c:v>30.6</c:v>
                </c:pt>
                <c:pt idx="107">
                  <c:v>25.5</c:v>
                </c:pt>
                <c:pt idx="108">
                  <c:v>28</c:v>
                </c:pt>
                <c:pt idx="109">
                  <c:v>25.3</c:v>
                </c:pt>
                <c:pt idx="110">
                  <c:v>25</c:v>
                </c:pt>
                <c:pt idx="111">
                  <c:v>22.9</c:v>
                </c:pt>
                <c:pt idx="112">
                  <c:v>24.4</c:v>
                </c:pt>
                <c:pt idx="113">
                  <c:v>28</c:v>
                </c:pt>
                <c:pt idx="114">
                  <c:v>19.399999999999999</c:v>
                </c:pt>
                <c:pt idx="115">
                  <c:v>14.6</c:v>
                </c:pt>
                <c:pt idx="116">
                  <c:v>18.100000000000001</c:v>
                </c:pt>
                <c:pt idx="117">
                  <c:v>18</c:v>
                </c:pt>
                <c:pt idx="118">
                  <c:v>16.600000000000001</c:v>
                </c:pt>
                <c:pt idx="119">
                  <c:v>12</c:v>
                </c:pt>
                <c:pt idx="120">
                  <c:v>12.3</c:v>
                </c:pt>
                <c:pt idx="121">
                  <c:v>15.9</c:v>
                </c:pt>
                <c:pt idx="122">
                  <c:v>22.2</c:v>
                </c:pt>
                <c:pt idx="123">
                  <c:v>22.6</c:v>
                </c:pt>
                <c:pt idx="124">
                  <c:v>18</c:v>
                </c:pt>
                <c:pt idx="125">
                  <c:v>17.100000000000001</c:v>
                </c:pt>
                <c:pt idx="126">
                  <c:v>18.100000000000001</c:v>
                </c:pt>
                <c:pt idx="127">
                  <c:v>20</c:v>
                </c:pt>
                <c:pt idx="128">
                  <c:v>18.5</c:v>
                </c:pt>
                <c:pt idx="129">
                  <c:v>12.9</c:v>
                </c:pt>
                <c:pt idx="130">
                  <c:v>15.5</c:v>
                </c:pt>
                <c:pt idx="131">
                  <c:v>14.7</c:v>
                </c:pt>
                <c:pt idx="132">
                  <c:v>15.9</c:v>
                </c:pt>
                <c:pt idx="133">
                  <c:v>17.399999999999999</c:v>
                </c:pt>
                <c:pt idx="134">
                  <c:v>21.3</c:v>
                </c:pt>
                <c:pt idx="135">
                  <c:v>14.3</c:v>
                </c:pt>
                <c:pt idx="136">
                  <c:v>6.5</c:v>
                </c:pt>
                <c:pt idx="137">
                  <c:v>11.8</c:v>
                </c:pt>
                <c:pt idx="138">
                  <c:v>14.4</c:v>
                </c:pt>
                <c:pt idx="139">
                  <c:v>16</c:v>
                </c:pt>
                <c:pt idx="140">
                  <c:v>16.5</c:v>
                </c:pt>
                <c:pt idx="141">
                  <c:v>18.899999999999999</c:v>
                </c:pt>
                <c:pt idx="142">
                  <c:v>18.899999999999999</c:v>
                </c:pt>
                <c:pt idx="143">
                  <c:v>15</c:v>
                </c:pt>
                <c:pt idx="144">
                  <c:v>10.4</c:v>
                </c:pt>
                <c:pt idx="145">
                  <c:v>12.9</c:v>
                </c:pt>
                <c:pt idx="146">
                  <c:v>12.4</c:v>
                </c:pt>
                <c:pt idx="147">
                  <c:v>11.2</c:v>
                </c:pt>
                <c:pt idx="148">
                  <c:v>8.2000000000000011</c:v>
                </c:pt>
                <c:pt idx="149">
                  <c:v>14.9</c:v>
                </c:pt>
                <c:pt idx="150">
                  <c:v>10</c:v>
                </c:pt>
                <c:pt idx="151">
                  <c:v>9</c:v>
                </c:pt>
                <c:pt idx="152">
                  <c:v>4.5</c:v>
                </c:pt>
                <c:pt idx="153">
                  <c:v>1</c:v>
                </c:pt>
                <c:pt idx="154">
                  <c:v>1.2</c:v>
                </c:pt>
                <c:pt idx="155">
                  <c:v>6.6</c:v>
                </c:pt>
                <c:pt idx="156">
                  <c:v>4.7</c:v>
                </c:pt>
                <c:pt idx="157">
                  <c:v>6</c:v>
                </c:pt>
                <c:pt idx="158">
                  <c:v>6.5</c:v>
                </c:pt>
                <c:pt idx="159">
                  <c:v>7</c:v>
                </c:pt>
                <c:pt idx="160">
                  <c:v>6.1</c:v>
                </c:pt>
                <c:pt idx="161">
                  <c:v>3</c:v>
                </c:pt>
                <c:pt idx="162">
                  <c:v>3.4</c:v>
                </c:pt>
                <c:pt idx="163">
                  <c:v>5.7</c:v>
                </c:pt>
                <c:pt idx="164">
                  <c:v>7</c:v>
                </c:pt>
                <c:pt idx="165">
                  <c:v>9.6</c:v>
                </c:pt>
                <c:pt idx="166">
                  <c:v>11.4</c:v>
                </c:pt>
                <c:pt idx="167">
                  <c:v>17</c:v>
                </c:pt>
                <c:pt idx="168">
                  <c:v>8.6</c:v>
                </c:pt>
                <c:pt idx="169">
                  <c:v>6.8</c:v>
                </c:pt>
                <c:pt idx="170">
                  <c:v>8.4</c:v>
                </c:pt>
                <c:pt idx="171">
                  <c:v>2.9</c:v>
                </c:pt>
                <c:pt idx="172">
                  <c:v>6.6</c:v>
                </c:pt>
                <c:pt idx="173">
                  <c:v>7.5</c:v>
                </c:pt>
                <c:pt idx="174">
                  <c:v>-0.8</c:v>
                </c:pt>
                <c:pt idx="175">
                  <c:v>-3.8</c:v>
                </c:pt>
                <c:pt idx="176">
                  <c:v>2.7</c:v>
                </c:pt>
                <c:pt idx="177">
                  <c:v>7.2</c:v>
                </c:pt>
                <c:pt idx="178">
                  <c:v>2.1</c:v>
                </c:pt>
                <c:pt idx="179">
                  <c:v>5.6</c:v>
                </c:pt>
                <c:pt idx="180">
                  <c:v>-0.5</c:v>
                </c:pt>
                <c:pt idx="181">
                  <c:v>-0.70000000000000062</c:v>
                </c:pt>
                <c:pt idx="182">
                  <c:v>1</c:v>
                </c:pt>
                <c:pt idx="183" formatCode="0.00">
                  <c:v>0</c:v>
                </c:pt>
                <c:pt idx="184" formatCode="0.00">
                  <c:v>-3.8</c:v>
                </c:pt>
                <c:pt idx="185" formatCode="0.00">
                  <c:v>-5.6</c:v>
                </c:pt>
                <c:pt idx="186" formatCode="0.00">
                  <c:v>-7.4</c:v>
                </c:pt>
                <c:pt idx="187" formatCode="0.00">
                  <c:v>5.3</c:v>
                </c:pt>
                <c:pt idx="188" formatCode="0.00">
                  <c:v>7</c:v>
                </c:pt>
                <c:pt idx="189" formatCode="0.00">
                  <c:v>-5.9</c:v>
                </c:pt>
                <c:pt idx="190" formatCode="0.00">
                  <c:v>-9.1</c:v>
                </c:pt>
                <c:pt idx="191" formatCode="0.00">
                  <c:v>-4.0999999999999996</c:v>
                </c:pt>
                <c:pt idx="192" formatCode="0.00">
                  <c:v>0.2</c:v>
                </c:pt>
                <c:pt idx="193" formatCode="0.00">
                  <c:v>3.6</c:v>
                </c:pt>
                <c:pt idx="194" formatCode="0.00">
                  <c:v>4.2</c:v>
                </c:pt>
                <c:pt idx="195" formatCode="0.00">
                  <c:v>0.9</c:v>
                </c:pt>
                <c:pt idx="196" formatCode="0.00">
                  <c:v>0.9</c:v>
                </c:pt>
                <c:pt idx="197" formatCode="0.00">
                  <c:v>1.5</c:v>
                </c:pt>
                <c:pt idx="198" formatCode="0.00">
                  <c:v>-1</c:v>
                </c:pt>
                <c:pt idx="199" formatCode="0.00">
                  <c:v>2.5</c:v>
                </c:pt>
                <c:pt idx="200" formatCode="0.00">
                  <c:v>4.5</c:v>
                </c:pt>
                <c:pt idx="201" formatCode="0.00">
                  <c:v>-0.60000000000000064</c:v>
                </c:pt>
                <c:pt idx="202" formatCode="0.00">
                  <c:v>3.5</c:v>
                </c:pt>
                <c:pt idx="203" formatCode="0.00">
                  <c:v>3.5</c:v>
                </c:pt>
                <c:pt idx="204" formatCode="0.00">
                  <c:v>2.1</c:v>
                </c:pt>
                <c:pt idx="205" formatCode="0.00">
                  <c:v>-1.4</c:v>
                </c:pt>
                <c:pt idx="206" formatCode="0.00">
                  <c:v>-3</c:v>
                </c:pt>
                <c:pt idx="207" formatCode="0.00">
                  <c:v>-4.2</c:v>
                </c:pt>
                <c:pt idx="208" formatCode="0.00">
                  <c:v>-4.8</c:v>
                </c:pt>
                <c:pt idx="209" formatCode="0.00">
                  <c:v>-0.9</c:v>
                </c:pt>
                <c:pt idx="210" formatCode="0.00">
                  <c:v>-1.2</c:v>
                </c:pt>
                <c:pt idx="211" formatCode="0.00">
                  <c:v>-3</c:v>
                </c:pt>
                <c:pt idx="212" formatCode="0.00">
                  <c:v>-1.6</c:v>
                </c:pt>
                <c:pt idx="213" formatCode="0.00">
                  <c:v>6.9</c:v>
                </c:pt>
                <c:pt idx="214" formatCode="0.00">
                  <c:v>8.7000000000000011</c:v>
                </c:pt>
                <c:pt idx="215" formatCode="0.00">
                  <c:v>6</c:v>
                </c:pt>
                <c:pt idx="216" formatCode="0.00">
                  <c:v>4</c:v>
                </c:pt>
                <c:pt idx="217" formatCode="0.00">
                  <c:v>7.2</c:v>
                </c:pt>
                <c:pt idx="218" formatCode="0.00">
                  <c:v>5.7</c:v>
                </c:pt>
                <c:pt idx="219" formatCode="0.00">
                  <c:v>12.4</c:v>
                </c:pt>
                <c:pt idx="220" formatCode="0.00">
                  <c:v>11.5</c:v>
                </c:pt>
                <c:pt idx="221" formatCode="0.00">
                  <c:v>6.1</c:v>
                </c:pt>
                <c:pt idx="222" formatCode="0.00">
                  <c:v>2.6</c:v>
                </c:pt>
                <c:pt idx="223" formatCode="0.00">
                  <c:v>-0.8</c:v>
                </c:pt>
                <c:pt idx="224" formatCode="0.00">
                  <c:v>-5.0999999999999996</c:v>
                </c:pt>
                <c:pt idx="225" formatCode="0.00">
                  <c:v>-5.0999999999999996</c:v>
                </c:pt>
                <c:pt idx="226" formatCode="0.00">
                  <c:v>-3.3</c:v>
                </c:pt>
                <c:pt idx="227" formatCode="0.00">
                  <c:v>-1.5</c:v>
                </c:pt>
                <c:pt idx="228" formatCode="0.00">
                  <c:v>-4.8</c:v>
                </c:pt>
                <c:pt idx="229" formatCode="0.00">
                  <c:v>2.4</c:v>
                </c:pt>
                <c:pt idx="230" formatCode="0.00">
                  <c:v>4</c:v>
                </c:pt>
                <c:pt idx="231" formatCode="0.00">
                  <c:v>4.5999999999999996</c:v>
                </c:pt>
                <c:pt idx="232" formatCode="0.00">
                  <c:v>3</c:v>
                </c:pt>
                <c:pt idx="233" formatCode="0.00">
                  <c:v>5</c:v>
                </c:pt>
                <c:pt idx="234" formatCode="0.00">
                  <c:v>6.5</c:v>
                </c:pt>
                <c:pt idx="235" formatCode="0.00">
                  <c:v>6.4</c:v>
                </c:pt>
                <c:pt idx="236" formatCode="0.00">
                  <c:v>7.6</c:v>
                </c:pt>
                <c:pt idx="237" formatCode="0.00">
                  <c:v>11.7</c:v>
                </c:pt>
                <c:pt idx="238" formatCode="0.00">
                  <c:v>5.8</c:v>
                </c:pt>
                <c:pt idx="239" formatCode="0.00">
                  <c:v>3.6</c:v>
                </c:pt>
                <c:pt idx="240" formatCode="0.00">
                  <c:v>6.4</c:v>
                </c:pt>
                <c:pt idx="241" formatCode="0.00">
                  <c:v>4.8</c:v>
                </c:pt>
                <c:pt idx="242" formatCode="0.00">
                  <c:v>5.3</c:v>
                </c:pt>
                <c:pt idx="243" formatCode="0.00">
                  <c:v>4.2</c:v>
                </c:pt>
                <c:pt idx="244" formatCode="0.00">
                  <c:v>2.5</c:v>
                </c:pt>
                <c:pt idx="245" formatCode="0.00">
                  <c:v>1.5</c:v>
                </c:pt>
                <c:pt idx="246" formatCode="0.00">
                  <c:v>1.2</c:v>
                </c:pt>
                <c:pt idx="247" formatCode="0.00">
                  <c:v>1</c:v>
                </c:pt>
                <c:pt idx="248" formatCode="0.00">
                  <c:v>2.7</c:v>
                </c:pt>
                <c:pt idx="249" formatCode="0.00">
                  <c:v>6.5</c:v>
                </c:pt>
                <c:pt idx="250" formatCode="0.00">
                  <c:v>6.8</c:v>
                </c:pt>
                <c:pt idx="251" formatCode="0.00">
                  <c:v>4</c:v>
                </c:pt>
                <c:pt idx="252" formatCode="0.00">
                  <c:v>4.5</c:v>
                </c:pt>
                <c:pt idx="253" formatCode="0.00">
                  <c:v>4.2</c:v>
                </c:pt>
                <c:pt idx="254" formatCode="0.00">
                  <c:v>2.7</c:v>
                </c:pt>
                <c:pt idx="255" formatCode="0.00">
                  <c:v>8.5</c:v>
                </c:pt>
                <c:pt idx="256" formatCode="0.00">
                  <c:v>8.6</c:v>
                </c:pt>
                <c:pt idx="257" formatCode="0.00">
                  <c:v>9.1</c:v>
                </c:pt>
                <c:pt idx="258" formatCode="0.00">
                  <c:v>14.3</c:v>
                </c:pt>
                <c:pt idx="259" formatCode="0.00">
                  <c:v>6.8</c:v>
                </c:pt>
                <c:pt idx="260" formatCode="0.00">
                  <c:v>10.6</c:v>
                </c:pt>
                <c:pt idx="261" formatCode="0.00">
                  <c:v>7.5</c:v>
                </c:pt>
                <c:pt idx="262" formatCode="0.00">
                  <c:v>4.5</c:v>
                </c:pt>
                <c:pt idx="263" formatCode="0.00">
                  <c:v>13.5</c:v>
                </c:pt>
                <c:pt idx="264" formatCode="0.00">
                  <c:v>15.7</c:v>
                </c:pt>
                <c:pt idx="265" formatCode="0.00">
                  <c:v>10.5</c:v>
                </c:pt>
                <c:pt idx="266" formatCode="0.00">
                  <c:v>6.5</c:v>
                </c:pt>
                <c:pt idx="267" formatCode="0.00">
                  <c:v>6.7</c:v>
                </c:pt>
                <c:pt idx="268" formatCode="0.00">
                  <c:v>7.1</c:v>
                </c:pt>
                <c:pt idx="269" formatCode="0.00">
                  <c:v>5.8</c:v>
                </c:pt>
                <c:pt idx="270" formatCode="0.00">
                  <c:v>6</c:v>
                </c:pt>
                <c:pt idx="271" formatCode="0.00">
                  <c:v>11.5</c:v>
                </c:pt>
                <c:pt idx="272" formatCode="0.00">
                  <c:v>18</c:v>
                </c:pt>
                <c:pt idx="273" formatCode="0.00">
                  <c:v>2.6</c:v>
                </c:pt>
                <c:pt idx="274" formatCode="0.00">
                  <c:v>4</c:v>
                </c:pt>
                <c:pt idx="275" formatCode="0.00">
                  <c:v>9.7000000000000011</c:v>
                </c:pt>
                <c:pt idx="276" formatCode="0.00">
                  <c:v>14.9</c:v>
                </c:pt>
                <c:pt idx="277" formatCode="0.00">
                  <c:v>15</c:v>
                </c:pt>
                <c:pt idx="278" formatCode="0.00">
                  <c:v>13.8</c:v>
                </c:pt>
                <c:pt idx="279" formatCode="0.00">
                  <c:v>13.4</c:v>
                </c:pt>
                <c:pt idx="280" formatCode="0.00">
                  <c:v>6.7</c:v>
                </c:pt>
                <c:pt idx="281" formatCode="0.00">
                  <c:v>-0.2</c:v>
                </c:pt>
                <c:pt idx="282" formatCode="0.00">
                  <c:v>4.3</c:v>
                </c:pt>
                <c:pt idx="283" formatCode="0.00">
                  <c:v>-0.4</c:v>
                </c:pt>
                <c:pt idx="284" formatCode="0.00">
                  <c:v>1</c:v>
                </c:pt>
                <c:pt idx="285" formatCode="0.00">
                  <c:v>4.7</c:v>
                </c:pt>
                <c:pt idx="286" formatCode="0.00">
                  <c:v>7.4</c:v>
                </c:pt>
                <c:pt idx="287" formatCode="0.00">
                  <c:v>9.2000000000000011</c:v>
                </c:pt>
                <c:pt idx="288" formatCode="0.00">
                  <c:v>22</c:v>
                </c:pt>
                <c:pt idx="289" formatCode="0.00">
                  <c:v>23.8</c:v>
                </c:pt>
                <c:pt idx="290" formatCode="0.00">
                  <c:v>16.8</c:v>
                </c:pt>
                <c:pt idx="291" formatCode="0.00">
                  <c:v>15.4</c:v>
                </c:pt>
                <c:pt idx="292" formatCode="0.00">
                  <c:v>12.2</c:v>
                </c:pt>
                <c:pt idx="293" formatCode="0.00">
                  <c:v>18.100000000000001</c:v>
                </c:pt>
                <c:pt idx="294" formatCode="0.00">
                  <c:v>17.5</c:v>
                </c:pt>
                <c:pt idx="295" formatCode="0.00">
                  <c:v>8.8000000000000007</c:v>
                </c:pt>
                <c:pt idx="296" formatCode="0.00">
                  <c:v>6.4</c:v>
                </c:pt>
                <c:pt idx="297" formatCode="0.00">
                  <c:v>11</c:v>
                </c:pt>
                <c:pt idx="298" formatCode="0.00">
                  <c:v>11.6</c:v>
                </c:pt>
                <c:pt idx="299" formatCode="0.00">
                  <c:v>10.1</c:v>
                </c:pt>
                <c:pt idx="300" formatCode="0.00">
                  <c:v>12.9</c:v>
                </c:pt>
                <c:pt idx="301" formatCode="0.00">
                  <c:v>15.9</c:v>
                </c:pt>
                <c:pt idx="302" formatCode="0.00">
                  <c:v>17.8</c:v>
                </c:pt>
                <c:pt idx="303" formatCode="0.00">
                  <c:v>14.4</c:v>
                </c:pt>
                <c:pt idx="304" formatCode="0.00">
                  <c:v>18.899999999999999</c:v>
                </c:pt>
                <c:pt idx="305" formatCode="0.00">
                  <c:v>18.899999999999999</c:v>
                </c:pt>
                <c:pt idx="306" formatCode="0.00">
                  <c:v>20.399999999999999</c:v>
                </c:pt>
                <c:pt idx="307" formatCode="0.00">
                  <c:v>20.100000000000001</c:v>
                </c:pt>
                <c:pt idx="308" formatCode="0.00">
                  <c:v>22.3</c:v>
                </c:pt>
                <c:pt idx="309" formatCode="0.00">
                  <c:v>18.3</c:v>
                </c:pt>
                <c:pt idx="310" formatCode="0.00">
                  <c:v>17.600000000000001</c:v>
                </c:pt>
                <c:pt idx="311" formatCode="0.00">
                  <c:v>21.5</c:v>
                </c:pt>
                <c:pt idx="312" formatCode="0.00">
                  <c:v>25.4</c:v>
                </c:pt>
                <c:pt idx="313" formatCode="0.00">
                  <c:v>25.7</c:v>
                </c:pt>
                <c:pt idx="314" formatCode="0.00">
                  <c:v>26.4</c:v>
                </c:pt>
                <c:pt idx="315" formatCode="0.00">
                  <c:v>28</c:v>
                </c:pt>
                <c:pt idx="316" formatCode="0.00">
                  <c:v>30.1</c:v>
                </c:pt>
                <c:pt idx="317" formatCode="0.00">
                  <c:v>26.6</c:v>
                </c:pt>
                <c:pt idx="318" formatCode="0.00">
                  <c:v>29.6</c:v>
                </c:pt>
                <c:pt idx="319" formatCode="0.00">
                  <c:v>29.5</c:v>
                </c:pt>
                <c:pt idx="320" formatCode="0.00">
                  <c:v>24.4</c:v>
                </c:pt>
                <c:pt idx="321" formatCode="0.00">
                  <c:v>28.5</c:v>
                </c:pt>
                <c:pt idx="322" formatCode="0.00">
                  <c:v>29.5</c:v>
                </c:pt>
                <c:pt idx="323" formatCode="0.00">
                  <c:v>24</c:v>
                </c:pt>
                <c:pt idx="324" formatCode="0.00">
                  <c:v>26.4</c:v>
                </c:pt>
                <c:pt idx="325" formatCode="0.00">
                  <c:v>26.9</c:v>
                </c:pt>
                <c:pt idx="326" formatCode="0.00">
                  <c:v>26.2</c:v>
                </c:pt>
                <c:pt idx="327" formatCode="0.00">
                  <c:v>27</c:v>
                </c:pt>
                <c:pt idx="328" formatCode="0.00">
                  <c:v>28.7</c:v>
                </c:pt>
                <c:pt idx="329" formatCode="0.00">
                  <c:v>28.9</c:v>
                </c:pt>
                <c:pt idx="330" formatCode="0.00">
                  <c:v>28.4</c:v>
                </c:pt>
                <c:pt idx="331" formatCode="0.00">
                  <c:v>27.5</c:v>
                </c:pt>
                <c:pt idx="332" formatCode="0.00">
                  <c:v>21.2</c:v>
                </c:pt>
                <c:pt idx="333" formatCode="0.00">
                  <c:v>23.9</c:v>
                </c:pt>
                <c:pt idx="334" formatCode="0.00">
                  <c:v>25.9</c:v>
                </c:pt>
                <c:pt idx="335" formatCode="0.00">
                  <c:v>27</c:v>
                </c:pt>
                <c:pt idx="336" formatCode="0.00">
                  <c:v>27.6</c:v>
                </c:pt>
                <c:pt idx="337" formatCode="0.00">
                  <c:v>28.9</c:v>
                </c:pt>
                <c:pt idx="338" formatCode="0.00">
                  <c:v>30.1</c:v>
                </c:pt>
                <c:pt idx="339" formatCode="0.00">
                  <c:v>29.1</c:v>
                </c:pt>
                <c:pt idx="340" formatCode="0.00">
                  <c:v>30.2</c:v>
                </c:pt>
                <c:pt idx="341" formatCode="0.00">
                  <c:v>21.5</c:v>
                </c:pt>
                <c:pt idx="342" formatCode="0.00">
                  <c:v>27.1</c:v>
                </c:pt>
                <c:pt idx="343" formatCode="0.00">
                  <c:v>24.1</c:v>
                </c:pt>
                <c:pt idx="344" formatCode="0.00">
                  <c:v>27.6</c:v>
                </c:pt>
                <c:pt idx="345" formatCode="0.00">
                  <c:v>22.4</c:v>
                </c:pt>
                <c:pt idx="346" formatCode="0.00">
                  <c:v>23.5</c:v>
                </c:pt>
                <c:pt idx="347" formatCode="0.00">
                  <c:v>26.5</c:v>
                </c:pt>
                <c:pt idx="348" formatCode="0.00">
                  <c:v>28.4</c:v>
                </c:pt>
                <c:pt idx="349" formatCode="0.00">
                  <c:v>26.5</c:v>
                </c:pt>
                <c:pt idx="350" formatCode="0.00">
                  <c:v>23.5</c:v>
                </c:pt>
                <c:pt idx="351" formatCode="0.00">
                  <c:v>25.4</c:v>
                </c:pt>
                <c:pt idx="352" formatCode="0.00">
                  <c:v>25.4</c:v>
                </c:pt>
                <c:pt idx="353" formatCode="0.00">
                  <c:v>24.6</c:v>
                </c:pt>
                <c:pt idx="354" formatCode="0.00">
                  <c:v>22.1</c:v>
                </c:pt>
                <c:pt idx="355" formatCode="0.00">
                  <c:v>22.1</c:v>
                </c:pt>
                <c:pt idx="356" formatCode="0.00">
                  <c:v>21.6</c:v>
                </c:pt>
                <c:pt idx="357" formatCode="0.00">
                  <c:v>25.4</c:v>
                </c:pt>
                <c:pt idx="358" formatCode="0.00">
                  <c:v>27.9</c:v>
                </c:pt>
                <c:pt idx="359" formatCode="0.00">
                  <c:v>29</c:v>
                </c:pt>
                <c:pt idx="360" formatCode="0.00">
                  <c:v>28.9</c:v>
                </c:pt>
                <c:pt idx="361" formatCode="0.00">
                  <c:v>29.9</c:v>
                </c:pt>
                <c:pt idx="362" formatCode="0.00">
                  <c:v>29.9</c:v>
                </c:pt>
                <c:pt idx="363" formatCode="0.00">
                  <c:v>28.6</c:v>
                </c:pt>
                <c:pt idx="364" formatCode="0.00">
                  <c:v>31.1</c:v>
                </c:pt>
                <c:pt idx="365" formatCode="0.00">
                  <c:v>29.5</c:v>
                </c:pt>
              </c:numCache>
            </c:numRef>
          </c:val>
          <c:smooth val="0"/>
        </c:ser>
        <c:dLbls>
          <c:showLegendKey val="0"/>
          <c:showVal val="0"/>
          <c:showCatName val="0"/>
          <c:showSerName val="0"/>
          <c:showPercent val="0"/>
          <c:showBubbleSize val="0"/>
        </c:dLbls>
        <c:marker val="1"/>
        <c:smooth val="0"/>
        <c:axId val="54504064"/>
        <c:axId val="58782080"/>
      </c:lineChart>
      <c:dateAx>
        <c:axId val="54504064"/>
        <c:scaling>
          <c:orientation val="minMax"/>
        </c:scaling>
        <c:delete val="0"/>
        <c:axPos val="b"/>
        <c:numFmt formatCode="dd/mmm" sourceLinked="1"/>
        <c:majorTickMark val="out"/>
        <c:minorTickMark val="none"/>
        <c:tickLblPos val="nextTo"/>
        <c:crossAx val="58782080"/>
        <c:crossesAt val="-12"/>
        <c:auto val="1"/>
        <c:lblOffset val="100"/>
        <c:baseTimeUnit val="days"/>
      </c:dateAx>
      <c:valAx>
        <c:axId val="58782080"/>
        <c:scaling>
          <c:orientation val="minMax"/>
          <c:max val="41"/>
          <c:min val="-22"/>
        </c:scaling>
        <c:delete val="0"/>
        <c:axPos val="l"/>
        <c:majorGridlines/>
        <c:numFmt formatCode="General" sourceLinked="1"/>
        <c:majorTickMark val="out"/>
        <c:minorTickMark val="none"/>
        <c:tickLblPos val="nextTo"/>
        <c:crossAx val="54504064"/>
        <c:crosses val="autoZero"/>
        <c:crossBetween val="between"/>
      </c:valAx>
    </c:plotArea>
    <c:legend>
      <c:legendPos val="r"/>
      <c:layout>
        <c:manualLayout>
          <c:xMode val="edge"/>
          <c:yMode val="edge"/>
          <c:x val="0.46275455321122799"/>
          <c:y val="0.1485652630437477"/>
          <c:w val="0.24119128188453542"/>
          <c:h val="0.20517045774361581"/>
        </c:manualLayout>
      </c:layout>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2937452248014891E-2"/>
          <c:y val="2.3202158527075509E-2"/>
          <c:w val="0.93706254775198383"/>
          <c:h val="0.95359568294584962"/>
        </c:manualLayout>
      </c:layout>
      <c:lineChart>
        <c:grouping val="standard"/>
        <c:varyColors val="0"/>
        <c:ser>
          <c:idx val="0"/>
          <c:order val="0"/>
          <c:tx>
            <c:strRef>
              <c:f>температура!$U$2:$U$3</c:f>
              <c:strCache>
                <c:ptCount val="1"/>
                <c:pt idx="0">
                  <c:v>мах Бендеры</c:v>
                </c:pt>
              </c:strCache>
            </c:strRef>
          </c:tx>
          <c:marker>
            <c:symbol val="none"/>
          </c:marker>
          <c:cat>
            <c:numRef>
              <c:f>температура!$T$4:$T$444</c:f>
              <c:numCache>
                <c:formatCode>dd/mmm</c:formatCode>
                <c:ptCount val="441"/>
                <c:pt idx="0">
                  <c:v>41442</c:v>
                </c:pt>
                <c:pt idx="1">
                  <c:v>41443</c:v>
                </c:pt>
                <c:pt idx="2">
                  <c:v>41444</c:v>
                </c:pt>
                <c:pt idx="3">
                  <c:v>41445</c:v>
                </c:pt>
                <c:pt idx="4">
                  <c:v>41446</c:v>
                </c:pt>
                <c:pt idx="5">
                  <c:v>41447</c:v>
                </c:pt>
                <c:pt idx="6">
                  <c:v>41448</c:v>
                </c:pt>
                <c:pt idx="7">
                  <c:v>41449</c:v>
                </c:pt>
                <c:pt idx="8">
                  <c:v>41450</c:v>
                </c:pt>
                <c:pt idx="9">
                  <c:v>41451</c:v>
                </c:pt>
                <c:pt idx="10">
                  <c:v>41452</c:v>
                </c:pt>
                <c:pt idx="11">
                  <c:v>41453</c:v>
                </c:pt>
                <c:pt idx="12">
                  <c:v>41454</c:v>
                </c:pt>
                <c:pt idx="13">
                  <c:v>41455</c:v>
                </c:pt>
                <c:pt idx="14">
                  <c:v>41456</c:v>
                </c:pt>
                <c:pt idx="15">
                  <c:v>41457</c:v>
                </c:pt>
                <c:pt idx="16">
                  <c:v>41458</c:v>
                </c:pt>
                <c:pt idx="17">
                  <c:v>41459</c:v>
                </c:pt>
                <c:pt idx="18">
                  <c:v>41460</c:v>
                </c:pt>
                <c:pt idx="19">
                  <c:v>41461</c:v>
                </c:pt>
                <c:pt idx="20">
                  <c:v>41462</c:v>
                </c:pt>
                <c:pt idx="21">
                  <c:v>41463</c:v>
                </c:pt>
                <c:pt idx="22">
                  <c:v>41464</c:v>
                </c:pt>
                <c:pt idx="23">
                  <c:v>41465</c:v>
                </c:pt>
                <c:pt idx="24">
                  <c:v>41466</c:v>
                </c:pt>
                <c:pt idx="25">
                  <c:v>41467</c:v>
                </c:pt>
                <c:pt idx="26">
                  <c:v>41468</c:v>
                </c:pt>
                <c:pt idx="27">
                  <c:v>41469</c:v>
                </c:pt>
                <c:pt idx="28">
                  <c:v>41470</c:v>
                </c:pt>
                <c:pt idx="29">
                  <c:v>41471</c:v>
                </c:pt>
                <c:pt idx="30">
                  <c:v>41472</c:v>
                </c:pt>
                <c:pt idx="31">
                  <c:v>41473</c:v>
                </c:pt>
                <c:pt idx="32">
                  <c:v>41474</c:v>
                </c:pt>
                <c:pt idx="33">
                  <c:v>41475</c:v>
                </c:pt>
                <c:pt idx="34">
                  <c:v>41476</c:v>
                </c:pt>
                <c:pt idx="35">
                  <c:v>41477</c:v>
                </c:pt>
                <c:pt idx="36">
                  <c:v>41478</c:v>
                </c:pt>
                <c:pt idx="37">
                  <c:v>41479</c:v>
                </c:pt>
                <c:pt idx="38">
                  <c:v>41480</c:v>
                </c:pt>
                <c:pt idx="39">
                  <c:v>41481</c:v>
                </c:pt>
                <c:pt idx="40">
                  <c:v>41482</c:v>
                </c:pt>
                <c:pt idx="41">
                  <c:v>41483</c:v>
                </c:pt>
                <c:pt idx="42">
                  <c:v>41484</c:v>
                </c:pt>
                <c:pt idx="43">
                  <c:v>41485</c:v>
                </c:pt>
                <c:pt idx="44">
                  <c:v>41486</c:v>
                </c:pt>
                <c:pt idx="45">
                  <c:v>41487</c:v>
                </c:pt>
                <c:pt idx="46">
                  <c:v>41488</c:v>
                </c:pt>
                <c:pt idx="47">
                  <c:v>41489</c:v>
                </c:pt>
                <c:pt idx="48">
                  <c:v>41490</c:v>
                </c:pt>
                <c:pt idx="49">
                  <c:v>41491</c:v>
                </c:pt>
                <c:pt idx="50">
                  <c:v>41492</c:v>
                </c:pt>
                <c:pt idx="51">
                  <c:v>41493</c:v>
                </c:pt>
                <c:pt idx="52">
                  <c:v>41494</c:v>
                </c:pt>
                <c:pt idx="53">
                  <c:v>41495</c:v>
                </c:pt>
                <c:pt idx="54">
                  <c:v>41496</c:v>
                </c:pt>
                <c:pt idx="55">
                  <c:v>41497</c:v>
                </c:pt>
                <c:pt idx="56">
                  <c:v>41498</c:v>
                </c:pt>
                <c:pt idx="57">
                  <c:v>41499</c:v>
                </c:pt>
                <c:pt idx="58">
                  <c:v>41500</c:v>
                </c:pt>
                <c:pt idx="59">
                  <c:v>41501</c:v>
                </c:pt>
                <c:pt idx="60">
                  <c:v>41502</c:v>
                </c:pt>
                <c:pt idx="61">
                  <c:v>41503</c:v>
                </c:pt>
                <c:pt idx="62">
                  <c:v>41504</c:v>
                </c:pt>
                <c:pt idx="63">
                  <c:v>41505</c:v>
                </c:pt>
                <c:pt idx="64">
                  <c:v>41506</c:v>
                </c:pt>
                <c:pt idx="65">
                  <c:v>41507</c:v>
                </c:pt>
                <c:pt idx="66">
                  <c:v>41508</c:v>
                </c:pt>
                <c:pt idx="67">
                  <c:v>41509</c:v>
                </c:pt>
                <c:pt idx="68">
                  <c:v>41510</c:v>
                </c:pt>
                <c:pt idx="69">
                  <c:v>41511</c:v>
                </c:pt>
                <c:pt idx="70">
                  <c:v>41512</c:v>
                </c:pt>
                <c:pt idx="71">
                  <c:v>41513</c:v>
                </c:pt>
                <c:pt idx="72">
                  <c:v>41514</c:v>
                </c:pt>
                <c:pt idx="73">
                  <c:v>41515</c:v>
                </c:pt>
                <c:pt idx="74">
                  <c:v>41516</c:v>
                </c:pt>
                <c:pt idx="75">
                  <c:v>41517</c:v>
                </c:pt>
                <c:pt idx="76">
                  <c:v>41518</c:v>
                </c:pt>
                <c:pt idx="77">
                  <c:v>41519</c:v>
                </c:pt>
                <c:pt idx="78">
                  <c:v>41520</c:v>
                </c:pt>
                <c:pt idx="79">
                  <c:v>41521</c:v>
                </c:pt>
                <c:pt idx="80">
                  <c:v>41522</c:v>
                </c:pt>
                <c:pt idx="81">
                  <c:v>41523</c:v>
                </c:pt>
                <c:pt idx="82">
                  <c:v>41524</c:v>
                </c:pt>
                <c:pt idx="83">
                  <c:v>41525</c:v>
                </c:pt>
                <c:pt idx="84">
                  <c:v>41526</c:v>
                </c:pt>
                <c:pt idx="85">
                  <c:v>41527</c:v>
                </c:pt>
                <c:pt idx="86">
                  <c:v>41528</c:v>
                </c:pt>
                <c:pt idx="87">
                  <c:v>41529</c:v>
                </c:pt>
                <c:pt idx="88">
                  <c:v>41530</c:v>
                </c:pt>
                <c:pt idx="89">
                  <c:v>41531</c:v>
                </c:pt>
                <c:pt idx="90">
                  <c:v>41532</c:v>
                </c:pt>
                <c:pt idx="91">
                  <c:v>41533</c:v>
                </c:pt>
                <c:pt idx="92">
                  <c:v>41534</c:v>
                </c:pt>
                <c:pt idx="93">
                  <c:v>41535</c:v>
                </c:pt>
                <c:pt idx="94">
                  <c:v>41536</c:v>
                </c:pt>
                <c:pt idx="95">
                  <c:v>41537</c:v>
                </c:pt>
                <c:pt idx="96">
                  <c:v>41538</c:v>
                </c:pt>
                <c:pt idx="97">
                  <c:v>41539</c:v>
                </c:pt>
                <c:pt idx="98">
                  <c:v>41540</c:v>
                </c:pt>
                <c:pt idx="99">
                  <c:v>41541</c:v>
                </c:pt>
                <c:pt idx="100">
                  <c:v>41542</c:v>
                </c:pt>
                <c:pt idx="101">
                  <c:v>41543</c:v>
                </c:pt>
                <c:pt idx="102">
                  <c:v>41544</c:v>
                </c:pt>
                <c:pt idx="103">
                  <c:v>41545</c:v>
                </c:pt>
                <c:pt idx="104">
                  <c:v>41546</c:v>
                </c:pt>
                <c:pt idx="105">
                  <c:v>41547</c:v>
                </c:pt>
                <c:pt idx="106">
                  <c:v>41548</c:v>
                </c:pt>
                <c:pt idx="107">
                  <c:v>41549</c:v>
                </c:pt>
                <c:pt idx="108">
                  <c:v>41550</c:v>
                </c:pt>
                <c:pt idx="109">
                  <c:v>41551</c:v>
                </c:pt>
                <c:pt idx="110">
                  <c:v>41552</c:v>
                </c:pt>
                <c:pt idx="111">
                  <c:v>41553</c:v>
                </c:pt>
                <c:pt idx="112">
                  <c:v>41554</c:v>
                </c:pt>
                <c:pt idx="113">
                  <c:v>41555</c:v>
                </c:pt>
                <c:pt idx="114">
                  <c:v>41556</c:v>
                </c:pt>
                <c:pt idx="115">
                  <c:v>41557</c:v>
                </c:pt>
                <c:pt idx="116">
                  <c:v>41558</c:v>
                </c:pt>
                <c:pt idx="117">
                  <c:v>41559</c:v>
                </c:pt>
                <c:pt idx="118">
                  <c:v>41560</c:v>
                </c:pt>
                <c:pt idx="119">
                  <c:v>41561</c:v>
                </c:pt>
                <c:pt idx="120">
                  <c:v>41562</c:v>
                </c:pt>
                <c:pt idx="121">
                  <c:v>41563</c:v>
                </c:pt>
                <c:pt idx="122">
                  <c:v>41564</c:v>
                </c:pt>
                <c:pt idx="123">
                  <c:v>41565</c:v>
                </c:pt>
                <c:pt idx="124">
                  <c:v>41566</c:v>
                </c:pt>
                <c:pt idx="125">
                  <c:v>41567</c:v>
                </c:pt>
                <c:pt idx="126">
                  <c:v>41568</c:v>
                </c:pt>
                <c:pt idx="127">
                  <c:v>41569</c:v>
                </c:pt>
                <c:pt idx="128">
                  <c:v>41570</c:v>
                </c:pt>
                <c:pt idx="129">
                  <c:v>41571</c:v>
                </c:pt>
                <c:pt idx="130">
                  <c:v>41572</c:v>
                </c:pt>
                <c:pt idx="131">
                  <c:v>41573</c:v>
                </c:pt>
                <c:pt idx="132">
                  <c:v>41574</c:v>
                </c:pt>
                <c:pt idx="133">
                  <c:v>41575</c:v>
                </c:pt>
                <c:pt idx="134">
                  <c:v>41576</c:v>
                </c:pt>
                <c:pt idx="135">
                  <c:v>41577</c:v>
                </c:pt>
                <c:pt idx="136">
                  <c:v>41578</c:v>
                </c:pt>
                <c:pt idx="137">
                  <c:v>41579</c:v>
                </c:pt>
                <c:pt idx="138">
                  <c:v>41580</c:v>
                </c:pt>
                <c:pt idx="139">
                  <c:v>41581</c:v>
                </c:pt>
                <c:pt idx="140">
                  <c:v>41582</c:v>
                </c:pt>
                <c:pt idx="141">
                  <c:v>41583</c:v>
                </c:pt>
                <c:pt idx="142">
                  <c:v>41584</c:v>
                </c:pt>
                <c:pt idx="143">
                  <c:v>41585</c:v>
                </c:pt>
                <c:pt idx="144">
                  <c:v>41586</c:v>
                </c:pt>
                <c:pt idx="145">
                  <c:v>41587</c:v>
                </c:pt>
                <c:pt idx="146">
                  <c:v>41588</c:v>
                </c:pt>
                <c:pt idx="147">
                  <c:v>41589</c:v>
                </c:pt>
                <c:pt idx="148">
                  <c:v>41590</c:v>
                </c:pt>
                <c:pt idx="149">
                  <c:v>41591</c:v>
                </c:pt>
                <c:pt idx="150">
                  <c:v>41592</c:v>
                </c:pt>
                <c:pt idx="151">
                  <c:v>41593</c:v>
                </c:pt>
                <c:pt idx="152">
                  <c:v>41594</c:v>
                </c:pt>
                <c:pt idx="153">
                  <c:v>41595</c:v>
                </c:pt>
                <c:pt idx="154">
                  <c:v>41596</c:v>
                </c:pt>
                <c:pt idx="155">
                  <c:v>41597</c:v>
                </c:pt>
                <c:pt idx="156">
                  <c:v>41598</c:v>
                </c:pt>
                <c:pt idx="157">
                  <c:v>41599</c:v>
                </c:pt>
                <c:pt idx="158">
                  <c:v>41600</c:v>
                </c:pt>
                <c:pt idx="159">
                  <c:v>41601</c:v>
                </c:pt>
                <c:pt idx="160">
                  <c:v>41602</c:v>
                </c:pt>
                <c:pt idx="161">
                  <c:v>41603</c:v>
                </c:pt>
                <c:pt idx="162">
                  <c:v>41604</c:v>
                </c:pt>
                <c:pt idx="163">
                  <c:v>41605</c:v>
                </c:pt>
                <c:pt idx="164">
                  <c:v>41606</c:v>
                </c:pt>
                <c:pt idx="165">
                  <c:v>41607</c:v>
                </c:pt>
                <c:pt idx="166">
                  <c:v>41608</c:v>
                </c:pt>
                <c:pt idx="167">
                  <c:v>41609</c:v>
                </c:pt>
                <c:pt idx="168">
                  <c:v>41610</c:v>
                </c:pt>
                <c:pt idx="169">
                  <c:v>41611</c:v>
                </c:pt>
                <c:pt idx="170">
                  <c:v>41612</c:v>
                </c:pt>
                <c:pt idx="171">
                  <c:v>41613</c:v>
                </c:pt>
                <c:pt idx="172">
                  <c:v>41614</c:v>
                </c:pt>
                <c:pt idx="173">
                  <c:v>41615</c:v>
                </c:pt>
                <c:pt idx="174">
                  <c:v>41616</c:v>
                </c:pt>
                <c:pt idx="175">
                  <c:v>41617</c:v>
                </c:pt>
                <c:pt idx="176">
                  <c:v>41618</c:v>
                </c:pt>
                <c:pt idx="177">
                  <c:v>41619</c:v>
                </c:pt>
                <c:pt idx="178">
                  <c:v>41620</c:v>
                </c:pt>
                <c:pt idx="179">
                  <c:v>41621</c:v>
                </c:pt>
                <c:pt idx="180">
                  <c:v>41622</c:v>
                </c:pt>
                <c:pt idx="181">
                  <c:v>41623</c:v>
                </c:pt>
                <c:pt idx="182">
                  <c:v>41624</c:v>
                </c:pt>
                <c:pt idx="183">
                  <c:v>41625</c:v>
                </c:pt>
                <c:pt idx="184">
                  <c:v>41626</c:v>
                </c:pt>
                <c:pt idx="185">
                  <c:v>41627</c:v>
                </c:pt>
                <c:pt idx="186">
                  <c:v>41628</c:v>
                </c:pt>
                <c:pt idx="187">
                  <c:v>41629</c:v>
                </c:pt>
                <c:pt idx="188">
                  <c:v>41630</c:v>
                </c:pt>
                <c:pt idx="189">
                  <c:v>41631</c:v>
                </c:pt>
                <c:pt idx="190">
                  <c:v>41632</c:v>
                </c:pt>
                <c:pt idx="191">
                  <c:v>41633</c:v>
                </c:pt>
                <c:pt idx="192">
                  <c:v>41634</c:v>
                </c:pt>
                <c:pt idx="193">
                  <c:v>41635</c:v>
                </c:pt>
                <c:pt idx="194">
                  <c:v>41636</c:v>
                </c:pt>
                <c:pt idx="195">
                  <c:v>41637</c:v>
                </c:pt>
                <c:pt idx="196">
                  <c:v>41638</c:v>
                </c:pt>
                <c:pt idx="197">
                  <c:v>41639</c:v>
                </c:pt>
                <c:pt idx="198">
                  <c:v>41640</c:v>
                </c:pt>
                <c:pt idx="199">
                  <c:v>41641</c:v>
                </c:pt>
                <c:pt idx="200">
                  <c:v>41642</c:v>
                </c:pt>
                <c:pt idx="201">
                  <c:v>41643</c:v>
                </c:pt>
                <c:pt idx="202">
                  <c:v>41644</c:v>
                </c:pt>
                <c:pt idx="203">
                  <c:v>41645</c:v>
                </c:pt>
                <c:pt idx="204">
                  <c:v>41646</c:v>
                </c:pt>
                <c:pt idx="205">
                  <c:v>41647</c:v>
                </c:pt>
                <c:pt idx="206">
                  <c:v>41648</c:v>
                </c:pt>
                <c:pt idx="207">
                  <c:v>41649</c:v>
                </c:pt>
                <c:pt idx="208">
                  <c:v>41650</c:v>
                </c:pt>
                <c:pt idx="209">
                  <c:v>41651</c:v>
                </c:pt>
                <c:pt idx="210">
                  <c:v>41652</c:v>
                </c:pt>
                <c:pt idx="211">
                  <c:v>41653</c:v>
                </c:pt>
                <c:pt idx="212">
                  <c:v>41654</c:v>
                </c:pt>
                <c:pt idx="213">
                  <c:v>41655</c:v>
                </c:pt>
                <c:pt idx="214">
                  <c:v>41656</c:v>
                </c:pt>
                <c:pt idx="215">
                  <c:v>41657</c:v>
                </c:pt>
                <c:pt idx="216">
                  <c:v>41658</c:v>
                </c:pt>
                <c:pt idx="217">
                  <c:v>41659</c:v>
                </c:pt>
                <c:pt idx="218">
                  <c:v>41660</c:v>
                </c:pt>
                <c:pt idx="219">
                  <c:v>41661</c:v>
                </c:pt>
                <c:pt idx="220">
                  <c:v>41662</c:v>
                </c:pt>
                <c:pt idx="221">
                  <c:v>41663</c:v>
                </c:pt>
                <c:pt idx="222">
                  <c:v>41664</c:v>
                </c:pt>
                <c:pt idx="223">
                  <c:v>41665</c:v>
                </c:pt>
                <c:pt idx="224">
                  <c:v>41666</c:v>
                </c:pt>
                <c:pt idx="225">
                  <c:v>41667</c:v>
                </c:pt>
                <c:pt idx="226">
                  <c:v>41668</c:v>
                </c:pt>
                <c:pt idx="227">
                  <c:v>41669</c:v>
                </c:pt>
                <c:pt idx="228">
                  <c:v>41670</c:v>
                </c:pt>
                <c:pt idx="229">
                  <c:v>41671</c:v>
                </c:pt>
                <c:pt idx="230">
                  <c:v>41672</c:v>
                </c:pt>
                <c:pt idx="231">
                  <c:v>41673</c:v>
                </c:pt>
                <c:pt idx="232">
                  <c:v>41674</c:v>
                </c:pt>
                <c:pt idx="233">
                  <c:v>41675</c:v>
                </c:pt>
                <c:pt idx="234">
                  <c:v>41676</c:v>
                </c:pt>
                <c:pt idx="235">
                  <c:v>41677</c:v>
                </c:pt>
                <c:pt idx="236">
                  <c:v>41678</c:v>
                </c:pt>
                <c:pt idx="237">
                  <c:v>41679</c:v>
                </c:pt>
                <c:pt idx="238">
                  <c:v>41680</c:v>
                </c:pt>
                <c:pt idx="239">
                  <c:v>41681</c:v>
                </c:pt>
                <c:pt idx="240">
                  <c:v>41682</c:v>
                </c:pt>
                <c:pt idx="241">
                  <c:v>41683</c:v>
                </c:pt>
                <c:pt idx="242">
                  <c:v>41684</c:v>
                </c:pt>
                <c:pt idx="243">
                  <c:v>41685</c:v>
                </c:pt>
                <c:pt idx="244">
                  <c:v>41686</c:v>
                </c:pt>
                <c:pt idx="245">
                  <c:v>41687</c:v>
                </c:pt>
                <c:pt idx="246">
                  <c:v>41688</c:v>
                </c:pt>
                <c:pt idx="247">
                  <c:v>41689</c:v>
                </c:pt>
                <c:pt idx="248">
                  <c:v>41690</c:v>
                </c:pt>
                <c:pt idx="249">
                  <c:v>41691</c:v>
                </c:pt>
                <c:pt idx="250">
                  <c:v>41692</c:v>
                </c:pt>
                <c:pt idx="251">
                  <c:v>41693</c:v>
                </c:pt>
                <c:pt idx="252">
                  <c:v>41694</c:v>
                </c:pt>
                <c:pt idx="253">
                  <c:v>41695</c:v>
                </c:pt>
                <c:pt idx="254">
                  <c:v>41696</c:v>
                </c:pt>
                <c:pt idx="255">
                  <c:v>41697</c:v>
                </c:pt>
                <c:pt idx="256">
                  <c:v>41698</c:v>
                </c:pt>
                <c:pt idx="257">
                  <c:v>41699</c:v>
                </c:pt>
                <c:pt idx="258">
                  <c:v>41700</c:v>
                </c:pt>
                <c:pt idx="259">
                  <c:v>41701</c:v>
                </c:pt>
                <c:pt idx="260">
                  <c:v>41702</c:v>
                </c:pt>
                <c:pt idx="261">
                  <c:v>41703</c:v>
                </c:pt>
                <c:pt idx="262">
                  <c:v>41704</c:v>
                </c:pt>
                <c:pt idx="263">
                  <c:v>41705</c:v>
                </c:pt>
                <c:pt idx="264">
                  <c:v>41706</c:v>
                </c:pt>
                <c:pt idx="265">
                  <c:v>41707</c:v>
                </c:pt>
                <c:pt idx="266">
                  <c:v>41708</c:v>
                </c:pt>
                <c:pt idx="267">
                  <c:v>41709</c:v>
                </c:pt>
                <c:pt idx="268">
                  <c:v>41710</c:v>
                </c:pt>
                <c:pt idx="269">
                  <c:v>41711</c:v>
                </c:pt>
                <c:pt idx="270">
                  <c:v>41712</c:v>
                </c:pt>
                <c:pt idx="271">
                  <c:v>41713</c:v>
                </c:pt>
                <c:pt idx="272">
                  <c:v>41714</c:v>
                </c:pt>
                <c:pt idx="273">
                  <c:v>41715</c:v>
                </c:pt>
                <c:pt idx="274">
                  <c:v>41716</c:v>
                </c:pt>
                <c:pt idx="275">
                  <c:v>41717</c:v>
                </c:pt>
                <c:pt idx="276">
                  <c:v>41718</c:v>
                </c:pt>
                <c:pt idx="277">
                  <c:v>41719</c:v>
                </c:pt>
                <c:pt idx="278">
                  <c:v>41720</c:v>
                </c:pt>
                <c:pt idx="279">
                  <c:v>41721</c:v>
                </c:pt>
                <c:pt idx="280">
                  <c:v>41722</c:v>
                </c:pt>
                <c:pt idx="281">
                  <c:v>41723</c:v>
                </c:pt>
                <c:pt idx="282">
                  <c:v>41724</c:v>
                </c:pt>
                <c:pt idx="283">
                  <c:v>41725</c:v>
                </c:pt>
                <c:pt idx="284">
                  <c:v>41726</c:v>
                </c:pt>
                <c:pt idx="285">
                  <c:v>41727</c:v>
                </c:pt>
                <c:pt idx="286">
                  <c:v>41728</c:v>
                </c:pt>
                <c:pt idx="287">
                  <c:v>41729</c:v>
                </c:pt>
                <c:pt idx="288">
                  <c:v>41730</c:v>
                </c:pt>
                <c:pt idx="289">
                  <c:v>41731</c:v>
                </c:pt>
                <c:pt idx="290">
                  <c:v>41732</c:v>
                </c:pt>
                <c:pt idx="291">
                  <c:v>41733</c:v>
                </c:pt>
                <c:pt idx="292">
                  <c:v>41734</c:v>
                </c:pt>
                <c:pt idx="293">
                  <c:v>41735</c:v>
                </c:pt>
                <c:pt idx="294">
                  <c:v>41736</c:v>
                </c:pt>
                <c:pt idx="295">
                  <c:v>41737</c:v>
                </c:pt>
                <c:pt idx="296">
                  <c:v>41738</c:v>
                </c:pt>
                <c:pt idx="297">
                  <c:v>41739</c:v>
                </c:pt>
                <c:pt idx="298">
                  <c:v>41740</c:v>
                </c:pt>
                <c:pt idx="299">
                  <c:v>41741</c:v>
                </c:pt>
                <c:pt idx="300">
                  <c:v>41742</c:v>
                </c:pt>
                <c:pt idx="301">
                  <c:v>41743</c:v>
                </c:pt>
                <c:pt idx="302">
                  <c:v>41744</c:v>
                </c:pt>
                <c:pt idx="303">
                  <c:v>41745</c:v>
                </c:pt>
                <c:pt idx="304">
                  <c:v>41746</c:v>
                </c:pt>
                <c:pt idx="305">
                  <c:v>41747</c:v>
                </c:pt>
                <c:pt idx="306">
                  <c:v>41748</c:v>
                </c:pt>
                <c:pt idx="307">
                  <c:v>41749</c:v>
                </c:pt>
                <c:pt idx="308">
                  <c:v>41750</c:v>
                </c:pt>
                <c:pt idx="309">
                  <c:v>41751</c:v>
                </c:pt>
                <c:pt idx="310">
                  <c:v>41752</c:v>
                </c:pt>
                <c:pt idx="311">
                  <c:v>41753</c:v>
                </c:pt>
                <c:pt idx="312">
                  <c:v>41754</c:v>
                </c:pt>
                <c:pt idx="313">
                  <c:v>41755</c:v>
                </c:pt>
                <c:pt idx="314">
                  <c:v>41756</c:v>
                </c:pt>
                <c:pt idx="315">
                  <c:v>41757</c:v>
                </c:pt>
                <c:pt idx="316">
                  <c:v>41758</c:v>
                </c:pt>
                <c:pt idx="317">
                  <c:v>41759</c:v>
                </c:pt>
                <c:pt idx="318">
                  <c:v>41760</c:v>
                </c:pt>
                <c:pt idx="319">
                  <c:v>41761</c:v>
                </c:pt>
                <c:pt idx="320">
                  <c:v>41762</c:v>
                </c:pt>
                <c:pt idx="321">
                  <c:v>41763</c:v>
                </c:pt>
                <c:pt idx="322">
                  <c:v>41764</c:v>
                </c:pt>
                <c:pt idx="323">
                  <c:v>41765</c:v>
                </c:pt>
                <c:pt idx="324">
                  <c:v>41766</c:v>
                </c:pt>
                <c:pt idx="325">
                  <c:v>41767</c:v>
                </c:pt>
                <c:pt idx="326">
                  <c:v>41768</c:v>
                </c:pt>
                <c:pt idx="327">
                  <c:v>41769</c:v>
                </c:pt>
                <c:pt idx="328">
                  <c:v>41770</c:v>
                </c:pt>
                <c:pt idx="329">
                  <c:v>41771</c:v>
                </c:pt>
                <c:pt idx="330">
                  <c:v>41772</c:v>
                </c:pt>
                <c:pt idx="331">
                  <c:v>41773</c:v>
                </c:pt>
                <c:pt idx="332">
                  <c:v>41774</c:v>
                </c:pt>
                <c:pt idx="333">
                  <c:v>41775</c:v>
                </c:pt>
                <c:pt idx="334">
                  <c:v>41776</c:v>
                </c:pt>
                <c:pt idx="335">
                  <c:v>41777</c:v>
                </c:pt>
                <c:pt idx="336">
                  <c:v>41778</c:v>
                </c:pt>
                <c:pt idx="337">
                  <c:v>41779</c:v>
                </c:pt>
                <c:pt idx="338">
                  <c:v>41780</c:v>
                </c:pt>
                <c:pt idx="339">
                  <c:v>41781</c:v>
                </c:pt>
                <c:pt idx="340">
                  <c:v>41782</c:v>
                </c:pt>
                <c:pt idx="341">
                  <c:v>41783</c:v>
                </c:pt>
                <c:pt idx="342">
                  <c:v>41784</c:v>
                </c:pt>
                <c:pt idx="343">
                  <c:v>41785</c:v>
                </c:pt>
                <c:pt idx="344">
                  <c:v>41786</c:v>
                </c:pt>
                <c:pt idx="345">
                  <c:v>41787</c:v>
                </c:pt>
                <c:pt idx="346">
                  <c:v>41788</c:v>
                </c:pt>
                <c:pt idx="347">
                  <c:v>41789</c:v>
                </c:pt>
                <c:pt idx="348">
                  <c:v>41790</c:v>
                </c:pt>
                <c:pt idx="349">
                  <c:v>41791</c:v>
                </c:pt>
                <c:pt idx="350">
                  <c:v>41792</c:v>
                </c:pt>
                <c:pt idx="351">
                  <c:v>41793</c:v>
                </c:pt>
                <c:pt idx="352">
                  <c:v>41794</c:v>
                </c:pt>
                <c:pt idx="353">
                  <c:v>41795</c:v>
                </c:pt>
                <c:pt idx="354">
                  <c:v>41796</c:v>
                </c:pt>
                <c:pt idx="355">
                  <c:v>41797</c:v>
                </c:pt>
                <c:pt idx="356">
                  <c:v>41798</c:v>
                </c:pt>
                <c:pt idx="357">
                  <c:v>41799</c:v>
                </c:pt>
                <c:pt idx="358">
                  <c:v>41800</c:v>
                </c:pt>
                <c:pt idx="359">
                  <c:v>41801</c:v>
                </c:pt>
                <c:pt idx="360">
                  <c:v>41802</c:v>
                </c:pt>
                <c:pt idx="361">
                  <c:v>41803</c:v>
                </c:pt>
                <c:pt idx="362">
                  <c:v>41804</c:v>
                </c:pt>
                <c:pt idx="363">
                  <c:v>41805</c:v>
                </c:pt>
                <c:pt idx="364">
                  <c:v>41806</c:v>
                </c:pt>
                <c:pt idx="365">
                  <c:v>41807</c:v>
                </c:pt>
                <c:pt idx="366">
                  <c:v>41808</c:v>
                </c:pt>
                <c:pt idx="367">
                  <c:v>41809</c:v>
                </c:pt>
                <c:pt idx="368">
                  <c:v>41810</c:v>
                </c:pt>
                <c:pt idx="369">
                  <c:v>41811</c:v>
                </c:pt>
                <c:pt idx="370">
                  <c:v>41812</c:v>
                </c:pt>
                <c:pt idx="371">
                  <c:v>41813</c:v>
                </c:pt>
                <c:pt idx="372">
                  <c:v>41814</c:v>
                </c:pt>
                <c:pt idx="373">
                  <c:v>41815</c:v>
                </c:pt>
                <c:pt idx="374">
                  <c:v>41816</c:v>
                </c:pt>
                <c:pt idx="375">
                  <c:v>41817</c:v>
                </c:pt>
                <c:pt idx="376">
                  <c:v>41818</c:v>
                </c:pt>
                <c:pt idx="377">
                  <c:v>41819</c:v>
                </c:pt>
                <c:pt idx="378">
                  <c:v>41820</c:v>
                </c:pt>
                <c:pt idx="379">
                  <c:v>41821</c:v>
                </c:pt>
                <c:pt idx="380">
                  <c:v>41822</c:v>
                </c:pt>
                <c:pt idx="381">
                  <c:v>41823</c:v>
                </c:pt>
                <c:pt idx="382">
                  <c:v>41824</c:v>
                </c:pt>
                <c:pt idx="383">
                  <c:v>41825</c:v>
                </c:pt>
                <c:pt idx="384">
                  <c:v>41826</c:v>
                </c:pt>
                <c:pt idx="385">
                  <c:v>41827</c:v>
                </c:pt>
                <c:pt idx="386">
                  <c:v>41828</c:v>
                </c:pt>
                <c:pt idx="387">
                  <c:v>41829</c:v>
                </c:pt>
                <c:pt idx="388">
                  <c:v>41830</c:v>
                </c:pt>
                <c:pt idx="389">
                  <c:v>41831</c:v>
                </c:pt>
                <c:pt idx="390">
                  <c:v>41832</c:v>
                </c:pt>
                <c:pt idx="391">
                  <c:v>41833</c:v>
                </c:pt>
                <c:pt idx="392">
                  <c:v>41834</c:v>
                </c:pt>
                <c:pt idx="393">
                  <c:v>41835</c:v>
                </c:pt>
                <c:pt idx="394">
                  <c:v>41836</c:v>
                </c:pt>
                <c:pt idx="395">
                  <c:v>41837</c:v>
                </c:pt>
                <c:pt idx="396">
                  <c:v>41838</c:v>
                </c:pt>
                <c:pt idx="397">
                  <c:v>41839</c:v>
                </c:pt>
                <c:pt idx="398">
                  <c:v>41840</c:v>
                </c:pt>
                <c:pt idx="399">
                  <c:v>41841</c:v>
                </c:pt>
                <c:pt idx="400">
                  <c:v>41842</c:v>
                </c:pt>
                <c:pt idx="401">
                  <c:v>41843</c:v>
                </c:pt>
                <c:pt idx="402">
                  <c:v>41844</c:v>
                </c:pt>
                <c:pt idx="403">
                  <c:v>41845</c:v>
                </c:pt>
                <c:pt idx="404">
                  <c:v>41846</c:v>
                </c:pt>
                <c:pt idx="405">
                  <c:v>41847</c:v>
                </c:pt>
                <c:pt idx="406">
                  <c:v>41848</c:v>
                </c:pt>
                <c:pt idx="407">
                  <c:v>41849</c:v>
                </c:pt>
                <c:pt idx="408">
                  <c:v>41850</c:v>
                </c:pt>
                <c:pt idx="409">
                  <c:v>41851</c:v>
                </c:pt>
                <c:pt idx="410">
                  <c:v>41852</c:v>
                </c:pt>
                <c:pt idx="411">
                  <c:v>41853</c:v>
                </c:pt>
                <c:pt idx="412">
                  <c:v>41854</c:v>
                </c:pt>
                <c:pt idx="413">
                  <c:v>41855</c:v>
                </c:pt>
                <c:pt idx="414">
                  <c:v>41856</c:v>
                </c:pt>
                <c:pt idx="415">
                  <c:v>41857</c:v>
                </c:pt>
                <c:pt idx="416">
                  <c:v>41858</c:v>
                </c:pt>
                <c:pt idx="417">
                  <c:v>41859</c:v>
                </c:pt>
                <c:pt idx="418">
                  <c:v>41860</c:v>
                </c:pt>
                <c:pt idx="419">
                  <c:v>41861</c:v>
                </c:pt>
                <c:pt idx="420">
                  <c:v>41862</c:v>
                </c:pt>
                <c:pt idx="421">
                  <c:v>41863</c:v>
                </c:pt>
                <c:pt idx="422">
                  <c:v>41864</c:v>
                </c:pt>
                <c:pt idx="423">
                  <c:v>41865</c:v>
                </c:pt>
                <c:pt idx="424">
                  <c:v>41866</c:v>
                </c:pt>
                <c:pt idx="425">
                  <c:v>41867</c:v>
                </c:pt>
                <c:pt idx="426">
                  <c:v>41868</c:v>
                </c:pt>
                <c:pt idx="427">
                  <c:v>41869</c:v>
                </c:pt>
                <c:pt idx="428">
                  <c:v>41870</c:v>
                </c:pt>
                <c:pt idx="429">
                  <c:v>41871</c:v>
                </c:pt>
                <c:pt idx="430">
                  <c:v>41872</c:v>
                </c:pt>
                <c:pt idx="431">
                  <c:v>41873</c:v>
                </c:pt>
                <c:pt idx="432">
                  <c:v>41874</c:v>
                </c:pt>
                <c:pt idx="433">
                  <c:v>41875</c:v>
                </c:pt>
                <c:pt idx="434">
                  <c:v>41876</c:v>
                </c:pt>
                <c:pt idx="435">
                  <c:v>41877</c:v>
                </c:pt>
                <c:pt idx="436">
                  <c:v>41878</c:v>
                </c:pt>
                <c:pt idx="437">
                  <c:v>41879</c:v>
                </c:pt>
                <c:pt idx="438">
                  <c:v>41880</c:v>
                </c:pt>
                <c:pt idx="439">
                  <c:v>41881</c:v>
                </c:pt>
                <c:pt idx="440">
                  <c:v>41882</c:v>
                </c:pt>
              </c:numCache>
            </c:numRef>
          </c:cat>
          <c:val>
            <c:numRef>
              <c:f>температура!$U$4:$U$444</c:f>
              <c:numCache>
                <c:formatCode>0.00</c:formatCode>
                <c:ptCount val="441"/>
                <c:pt idx="0">
                  <c:v>32.5</c:v>
                </c:pt>
                <c:pt idx="1">
                  <c:v>30.6</c:v>
                </c:pt>
                <c:pt idx="2">
                  <c:v>30.5</c:v>
                </c:pt>
                <c:pt idx="3">
                  <c:v>30</c:v>
                </c:pt>
                <c:pt idx="4">
                  <c:v>32</c:v>
                </c:pt>
                <c:pt idx="5">
                  <c:v>35</c:v>
                </c:pt>
                <c:pt idx="6">
                  <c:v>35.200000000000003</c:v>
                </c:pt>
                <c:pt idx="7">
                  <c:v>33.200000000000003</c:v>
                </c:pt>
                <c:pt idx="8">
                  <c:v>32.5</c:v>
                </c:pt>
                <c:pt idx="9">
                  <c:v>32.5</c:v>
                </c:pt>
                <c:pt idx="10">
                  <c:v>28.5</c:v>
                </c:pt>
                <c:pt idx="11">
                  <c:v>33.5</c:v>
                </c:pt>
                <c:pt idx="12">
                  <c:v>30</c:v>
                </c:pt>
                <c:pt idx="13">
                  <c:v>28</c:v>
                </c:pt>
                <c:pt idx="14">
                  <c:v>22</c:v>
                </c:pt>
                <c:pt idx="15">
                  <c:v>26.2</c:v>
                </c:pt>
                <c:pt idx="16">
                  <c:v>22.5</c:v>
                </c:pt>
                <c:pt idx="17">
                  <c:v>28.5</c:v>
                </c:pt>
                <c:pt idx="18">
                  <c:v>33.200000000000003</c:v>
                </c:pt>
                <c:pt idx="19">
                  <c:v>35.300000000000004</c:v>
                </c:pt>
                <c:pt idx="20">
                  <c:v>33.5</c:v>
                </c:pt>
                <c:pt idx="21">
                  <c:v>32</c:v>
                </c:pt>
                <c:pt idx="22">
                  <c:v>30.2</c:v>
                </c:pt>
                <c:pt idx="23">
                  <c:v>31.5</c:v>
                </c:pt>
                <c:pt idx="24">
                  <c:v>32.5</c:v>
                </c:pt>
                <c:pt idx="25">
                  <c:v>33</c:v>
                </c:pt>
                <c:pt idx="26">
                  <c:v>30.2</c:v>
                </c:pt>
                <c:pt idx="27">
                  <c:v>31.2</c:v>
                </c:pt>
                <c:pt idx="28">
                  <c:v>28</c:v>
                </c:pt>
                <c:pt idx="29">
                  <c:v>28.5</c:v>
                </c:pt>
                <c:pt idx="30">
                  <c:v>27.3</c:v>
                </c:pt>
                <c:pt idx="31">
                  <c:v>28.5</c:v>
                </c:pt>
                <c:pt idx="32">
                  <c:v>31.6</c:v>
                </c:pt>
                <c:pt idx="33">
                  <c:v>31</c:v>
                </c:pt>
                <c:pt idx="34">
                  <c:v>26.3</c:v>
                </c:pt>
                <c:pt idx="35">
                  <c:v>28.5</c:v>
                </c:pt>
                <c:pt idx="36">
                  <c:v>29</c:v>
                </c:pt>
                <c:pt idx="37">
                  <c:v>28.3</c:v>
                </c:pt>
                <c:pt idx="38">
                  <c:v>28</c:v>
                </c:pt>
                <c:pt idx="39">
                  <c:v>28.1</c:v>
                </c:pt>
                <c:pt idx="40">
                  <c:v>28.5</c:v>
                </c:pt>
                <c:pt idx="41">
                  <c:v>32.5</c:v>
                </c:pt>
                <c:pt idx="42">
                  <c:v>34</c:v>
                </c:pt>
                <c:pt idx="43">
                  <c:v>33.5</c:v>
                </c:pt>
                <c:pt idx="44">
                  <c:v>26.4</c:v>
                </c:pt>
                <c:pt idx="45">
                  <c:v>29.4</c:v>
                </c:pt>
                <c:pt idx="46">
                  <c:v>28.7</c:v>
                </c:pt>
                <c:pt idx="47">
                  <c:v>28.5</c:v>
                </c:pt>
                <c:pt idx="48">
                  <c:v>29.2</c:v>
                </c:pt>
                <c:pt idx="49">
                  <c:v>31</c:v>
                </c:pt>
                <c:pt idx="50">
                  <c:v>31.8</c:v>
                </c:pt>
                <c:pt idx="51">
                  <c:v>33.5</c:v>
                </c:pt>
                <c:pt idx="52">
                  <c:v>34.4</c:v>
                </c:pt>
                <c:pt idx="53">
                  <c:v>34.1</c:v>
                </c:pt>
                <c:pt idx="54">
                  <c:v>34.1</c:v>
                </c:pt>
                <c:pt idx="55">
                  <c:v>33.4</c:v>
                </c:pt>
                <c:pt idx="56">
                  <c:v>33</c:v>
                </c:pt>
                <c:pt idx="57">
                  <c:v>34.5</c:v>
                </c:pt>
                <c:pt idx="58">
                  <c:v>31</c:v>
                </c:pt>
                <c:pt idx="59">
                  <c:v>30.5</c:v>
                </c:pt>
                <c:pt idx="60">
                  <c:v>29.5</c:v>
                </c:pt>
                <c:pt idx="61">
                  <c:v>30.5</c:v>
                </c:pt>
                <c:pt idx="62">
                  <c:v>32</c:v>
                </c:pt>
                <c:pt idx="63">
                  <c:v>32.200000000000003</c:v>
                </c:pt>
                <c:pt idx="64">
                  <c:v>32.5</c:v>
                </c:pt>
                <c:pt idx="65">
                  <c:v>32.300000000000004</c:v>
                </c:pt>
                <c:pt idx="66">
                  <c:v>32.200000000000003</c:v>
                </c:pt>
                <c:pt idx="67">
                  <c:v>29.3</c:v>
                </c:pt>
                <c:pt idx="68">
                  <c:v>28.6</c:v>
                </c:pt>
                <c:pt idx="69">
                  <c:v>26.5</c:v>
                </c:pt>
                <c:pt idx="70">
                  <c:v>26.7</c:v>
                </c:pt>
                <c:pt idx="71">
                  <c:v>20.5</c:v>
                </c:pt>
                <c:pt idx="72">
                  <c:v>22.8</c:v>
                </c:pt>
                <c:pt idx="73">
                  <c:v>24.6</c:v>
                </c:pt>
                <c:pt idx="74">
                  <c:v>21.5</c:v>
                </c:pt>
                <c:pt idx="75">
                  <c:v>25</c:v>
                </c:pt>
                <c:pt idx="76">
                  <c:v>25</c:v>
                </c:pt>
                <c:pt idx="77">
                  <c:v>27</c:v>
                </c:pt>
                <c:pt idx="78">
                  <c:v>23.9</c:v>
                </c:pt>
                <c:pt idx="79">
                  <c:v>23</c:v>
                </c:pt>
                <c:pt idx="80">
                  <c:v>20.5</c:v>
                </c:pt>
                <c:pt idx="81">
                  <c:v>21.6</c:v>
                </c:pt>
                <c:pt idx="82">
                  <c:v>21.4</c:v>
                </c:pt>
                <c:pt idx="83">
                  <c:v>20.5</c:v>
                </c:pt>
                <c:pt idx="84">
                  <c:v>23.8</c:v>
                </c:pt>
                <c:pt idx="85">
                  <c:v>23.5</c:v>
                </c:pt>
                <c:pt idx="86">
                  <c:v>23.6</c:v>
                </c:pt>
                <c:pt idx="87">
                  <c:v>26.2</c:v>
                </c:pt>
                <c:pt idx="88">
                  <c:v>21</c:v>
                </c:pt>
                <c:pt idx="89">
                  <c:v>19</c:v>
                </c:pt>
                <c:pt idx="90">
                  <c:v>17</c:v>
                </c:pt>
                <c:pt idx="91">
                  <c:v>16</c:v>
                </c:pt>
                <c:pt idx="92">
                  <c:v>22.5</c:v>
                </c:pt>
                <c:pt idx="93">
                  <c:v>24.3</c:v>
                </c:pt>
                <c:pt idx="94">
                  <c:v>19.100000000000001</c:v>
                </c:pt>
                <c:pt idx="95">
                  <c:v>26.2</c:v>
                </c:pt>
                <c:pt idx="96">
                  <c:v>18</c:v>
                </c:pt>
                <c:pt idx="97">
                  <c:v>19.3</c:v>
                </c:pt>
                <c:pt idx="98">
                  <c:v>19</c:v>
                </c:pt>
                <c:pt idx="99">
                  <c:v>17</c:v>
                </c:pt>
                <c:pt idx="100">
                  <c:v>16.7</c:v>
                </c:pt>
                <c:pt idx="101">
                  <c:v>15</c:v>
                </c:pt>
                <c:pt idx="102">
                  <c:v>20</c:v>
                </c:pt>
                <c:pt idx="103">
                  <c:v>16.7</c:v>
                </c:pt>
                <c:pt idx="104">
                  <c:v>12</c:v>
                </c:pt>
                <c:pt idx="105">
                  <c:v>16.100000000000001</c:v>
                </c:pt>
                <c:pt idx="106">
                  <c:v>13.5</c:v>
                </c:pt>
                <c:pt idx="107">
                  <c:v>13.3</c:v>
                </c:pt>
                <c:pt idx="108">
                  <c:v>19</c:v>
                </c:pt>
                <c:pt idx="109">
                  <c:v>9.5</c:v>
                </c:pt>
                <c:pt idx="110">
                  <c:v>8.5</c:v>
                </c:pt>
                <c:pt idx="111">
                  <c:v>13.3</c:v>
                </c:pt>
                <c:pt idx="112">
                  <c:v>13</c:v>
                </c:pt>
                <c:pt idx="113">
                  <c:v>14.8</c:v>
                </c:pt>
                <c:pt idx="114">
                  <c:v>17.5</c:v>
                </c:pt>
                <c:pt idx="115">
                  <c:v>16.5</c:v>
                </c:pt>
                <c:pt idx="116">
                  <c:v>16.5</c:v>
                </c:pt>
                <c:pt idx="117">
                  <c:v>17.399999999999999</c:v>
                </c:pt>
                <c:pt idx="118">
                  <c:v>19.5</c:v>
                </c:pt>
                <c:pt idx="119">
                  <c:v>18</c:v>
                </c:pt>
                <c:pt idx="120">
                  <c:v>16</c:v>
                </c:pt>
                <c:pt idx="121">
                  <c:v>16.3</c:v>
                </c:pt>
                <c:pt idx="122">
                  <c:v>17.5</c:v>
                </c:pt>
                <c:pt idx="123">
                  <c:v>17.3</c:v>
                </c:pt>
                <c:pt idx="124">
                  <c:v>15</c:v>
                </c:pt>
                <c:pt idx="125">
                  <c:v>14.2</c:v>
                </c:pt>
                <c:pt idx="126">
                  <c:v>16.5</c:v>
                </c:pt>
                <c:pt idx="127">
                  <c:v>21</c:v>
                </c:pt>
                <c:pt idx="128">
                  <c:v>21.8</c:v>
                </c:pt>
                <c:pt idx="129">
                  <c:v>15</c:v>
                </c:pt>
                <c:pt idx="130">
                  <c:v>15.3</c:v>
                </c:pt>
                <c:pt idx="131">
                  <c:v>16.399999999999999</c:v>
                </c:pt>
                <c:pt idx="132">
                  <c:v>18</c:v>
                </c:pt>
                <c:pt idx="133">
                  <c:v>22.3</c:v>
                </c:pt>
                <c:pt idx="134">
                  <c:v>23.5</c:v>
                </c:pt>
                <c:pt idx="135">
                  <c:v>25</c:v>
                </c:pt>
                <c:pt idx="136" formatCode="General">
                  <c:v>20.7</c:v>
                </c:pt>
                <c:pt idx="137" formatCode="General">
                  <c:v>12</c:v>
                </c:pt>
                <c:pt idx="138" formatCode="General">
                  <c:v>17.5</c:v>
                </c:pt>
                <c:pt idx="139" formatCode="General">
                  <c:v>17.2</c:v>
                </c:pt>
                <c:pt idx="140" formatCode="General">
                  <c:v>20</c:v>
                </c:pt>
                <c:pt idx="141" formatCode="General">
                  <c:v>21.9</c:v>
                </c:pt>
                <c:pt idx="142" formatCode="General">
                  <c:v>21.6</c:v>
                </c:pt>
                <c:pt idx="143" formatCode="General">
                  <c:v>22</c:v>
                </c:pt>
                <c:pt idx="144" formatCode="General">
                  <c:v>14.3</c:v>
                </c:pt>
                <c:pt idx="145" formatCode="General">
                  <c:v>19.5</c:v>
                </c:pt>
                <c:pt idx="146" formatCode="General">
                  <c:v>18</c:v>
                </c:pt>
                <c:pt idx="147" formatCode="General">
                  <c:v>15.5</c:v>
                </c:pt>
                <c:pt idx="148" formatCode="General">
                  <c:v>15.7</c:v>
                </c:pt>
                <c:pt idx="149" formatCode="General">
                  <c:v>14</c:v>
                </c:pt>
                <c:pt idx="150" formatCode="General">
                  <c:v>13</c:v>
                </c:pt>
                <c:pt idx="151" formatCode="General">
                  <c:v>11</c:v>
                </c:pt>
                <c:pt idx="152" formatCode="General">
                  <c:v>9.4</c:v>
                </c:pt>
                <c:pt idx="153" formatCode="General">
                  <c:v>10</c:v>
                </c:pt>
                <c:pt idx="154" formatCode="General">
                  <c:v>9</c:v>
                </c:pt>
                <c:pt idx="155" formatCode="General">
                  <c:v>8.8000000000000007</c:v>
                </c:pt>
                <c:pt idx="156" formatCode="General">
                  <c:v>14</c:v>
                </c:pt>
                <c:pt idx="157" formatCode="General">
                  <c:v>14</c:v>
                </c:pt>
                <c:pt idx="158" formatCode="General">
                  <c:v>15</c:v>
                </c:pt>
                <c:pt idx="159" formatCode="General">
                  <c:v>20.5</c:v>
                </c:pt>
                <c:pt idx="160" formatCode="General">
                  <c:v>12.7</c:v>
                </c:pt>
                <c:pt idx="161" formatCode="General">
                  <c:v>13.5</c:v>
                </c:pt>
                <c:pt idx="162" formatCode="General">
                  <c:v>14.5</c:v>
                </c:pt>
                <c:pt idx="163" formatCode="General">
                  <c:v>11</c:v>
                </c:pt>
                <c:pt idx="164" formatCode="General">
                  <c:v>3.3</c:v>
                </c:pt>
                <c:pt idx="165" formatCode="General">
                  <c:v>6</c:v>
                </c:pt>
                <c:pt idx="166" formatCode="General">
                  <c:v>7</c:v>
                </c:pt>
                <c:pt idx="167" formatCode="General">
                  <c:v>8</c:v>
                </c:pt>
                <c:pt idx="168" formatCode="General">
                  <c:v>9.5</c:v>
                </c:pt>
                <c:pt idx="169" formatCode="General">
                  <c:v>9</c:v>
                </c:pt>
                <c:pt idx="170" formatCode="General">
                  <c:v>4</c:v>
                </c:pt>
                <c:pt idx="171" formatCode="General">
                  <c:v>6</c:v>
                </c:pt>
                <c:pt idx="172" formatCode="General">
                  <c:v>4.3</c:v>
                </c:pt>
                <c:pt idx="173" formatCode="General">
                  <c:v>4</c:v>
                </c:pt>
                <c:pt idx="174" formatCode="General">
                  <c:v>6.5</c:v>
                </c:pt>
                <c:pt idx="175" formatCode="General">
                  <c:v>2.8</c:v>
                </c:pt>
                <c:pt idx="176" formatCode="General">
                  <c:v>6.4</c:v>
                </c:pt>
                <c:pt idx="177" formatCode="General">
                  <c:v>0.30000000000000032</c:v>
                </c:pt>
                <c:pt idx="178" formatCode="General">
                  <c:v>-0.2</c:v>
                </c:pt>
                <c:pt idx="179" formatCode="General">
                  <c:v>1.5</c:v>
                </c:pt>
                <c:pt idx="180" formatCode="General">
                  <c:v>4.2</c:v>
                </c:pt>
                <c:pt idx="181" formatCode="General">
                  <c:v>5.5</c:v>
                </c:pt>
                <c:pt idx="182" formatCode="General">
                  <c:v>4.5</c:v>
                </c:pt>
                <c:pt idx="183" formatCode="General">
                  <c:v>2.9</c:v>
                </c:pt>
                <c:pt idx="184" formatCode="General">
                  <c:v>1.5</c:v>
                </c:pt>
                <c:pt idx="185" formatCode="General">
                  <c:v>6</c:v>
                </c:pt>
                <c:pt idx="186" formatCode="General">
                  <c:v>1</c:v>
                </c:pt>
                <c:pt idx="187" formatCode="General">
                  <c:v>1.5</c:v>
                </c:pt>
                <c:pt idx="188" formatCode="General">
                  <c:v>4.2</c:v>
                </c:pt>
                <c:pt idx="189" formatCode="General">
                  <c:v>7.5</c:v>
                </c:pt>
                <c:pt idx="190" formatCode="General">
                  <c:v>1</c:v>
                </c:pt>
                <c:pt idx="191" formatCode="General">
                  <c:v>6.5</c:v>
                </c:pt>
                <c:pt idx="192" formatCode="General">
                  <c:v>9.1</c:v>
                </c:pt>
                <c:pt idx="193" formatCode="General">
                  <c:v>9</c:v>
                </c:pt>
                <c:pt idx="194" formatCode="General">
                  <c:v>8.5</c:v>
                </c:pt>
                <c:pt idx="195" formatCode="General">
                  <c:v>5</c:v>
                </c:pt>
                <c:pt idx="196" formatCode="General">
                  <c:v>1.2</c:v>
                </c:pt>
                <c:pt idx="197" formatCode="General">
                  <c:v>3.5</c:v>
                </c:pt>
                <c:pt idx="198" formatCode="General">
                  <c:v>4</c:v>
                </c:pt>
                <c:pt idx="199" formatCode="General">
                  <c:v>5</c:v>
                </c:pt>
                <c:pt idx="200" formatCode="General">
                  <c:v>7</c:v>
                </c:pt>
                <c:pt idx="201" formatCode="General">
                  <c:v>12.7</c:v>
                </c:pt>
                <c:pt idx="202" formatCode="General">
                  <c:v>8.5</c:v>
                </c:pt>
                <c:pt idx="203" formatCode="General">
                  <c:v>8.7000000000000011</c:v>
                </c:pt>
                <c:pt idx="204" formatCode="General">
                  <c:v>6.7</c:v>
                </c:pt>
                <c:pt idx="205" formatCode="General">
                  <c:v>7.5</c:v>
                </c:pt>
                <c:pt idx="206" formatCode="General">
                  <c:v>8</c:v>
                </c:pt>
                <c:pt idx="207" formatCode="General">
                  <c:v>9.3000000000000007</c:v>
                </c:pt>
                <c:pt idx="208" formatCode="General">
                  <c:v>10.7</c:v>
                </c:pt>
                <c:pt idx="209" formatCode="General">
                  <c:v>10.7</c:v>
                </c:pt>
                <c:pt idx="210" formatCode="General">
                  <c:v>9</c:v>
                </c:pt>
                <c:pt idx="211" formatCode="General">
                  <c:v>6</c:v>
                </c:pt>
                <c:pt idx="212" formatCode="General">
                  <c:v>10.5</c:v>
                </c:pt>
                <c:pt idx="213" formatCode="General">
                  <c:v>8</c:v>
                </c:pt>
                <c:pt idx="214" formatCode="General">
                  <c:v>6.5</c:v>
                </c:pt>
                <c:pt idx="215" formatCode="General">
                  <c:v>11.2</c:v>
                </c:pt>
                <c:pt idx="216" formatCode="General">
                  <c:v>4</c:v>
                </c:pt>
                <c:pt idx="217" formatCode="General">
                  <c:v>0.5</c:v>
                </c:pt>
                <c:pt idx="218" formatCode="General">
                  <c:v>-1.5</c:v>
                </c:pt>
                <c:pt idx="219" formatCode="General">
                  <c:v>-2.8</c:v>
                </c:pt>
                <c:pt idx="220" formatCode="General">
                  <c:v>-4</c:v>
                </c:pt>
                <c:pt idx="221" formatCode="General">
                  <c:v>-8</c:v>
                </c:pt>
                <c:pt idx="222" formatCode="General">
                  <c:v>-7.6</c:v>
                </c:pt>
                <c:pt idx="223" formatCode="General">
                  <c:v>-5</c:v>
                </c:pt>
                <c:pt idx="224" formatCode="General">
                  <c:v>-1.5</c:v>
                </c:pt>
                <c:pt idx="225" formatCode="General">
                  <c:v>-2</c:v>
                </c:pt>
                <c:pt idx="226" formatCode="General">
                  <c:v>-7.5</c:v>
                </c:pt>
                <c:pt idx="227" formatCode="General">
                  <c:v>-6.5</c:v>
                </c:pt>
                <c:pt idx="228" formatCode="General">
                  <c:v>-12.5</c:v>
                </c:pt>
                <c:pt idx="229" formatCode="General">
                  <c:v>-12.5</c:v>
                </c:pt>
                <c:pt idx="230" formatCode="General">
                  <c:v>-9</c:v>
                </c:pt>
                <c:pt idx="231" formatCode="General">
                  <c:v>-7.5</c:v>
                </c:pt>
                <c:pt idx="232" formatCode="General">
                  <c:v>-6</c:v>
                </c:pt>
                <c:pt idx="233" formatCode="General">
                  <c:v>-4</c:v>
                </c:pt>
                <c:pt idx="234" formatCode="General">
                  <c:v>-1.5</c:v>
                </c:pt>
                <c:pt idx="235" formatCode="General">
                  <c:v>4</c:v>
                </c:pt>
                <c:pt idx="236" formatCode="General">
                  <c:v>3.2</c:v>
                </c:pt>
                <c:pt idx="237" formatCode="General">
                  <c:v>3.5</c:v>
                </c:pt>
                <c:pt idx="238" formatCode="General">
                  <c:v>2.5</c:v>
                </c:pt>
                <c:pt idx="239" formatCode="General">
                  <c:v>4.5</c:v>
                </c:pt>
                <c:pt idx="240" formatCode="General">
                  <c:v>2.2999999999999998</c:v>
                </c:pt>
                <c:pt idx="241" formatCode="General">
                  <c:v>6</c:v>
                </c:pt>
                <c:pt idx="242" formatCode="General">
                  <c:v>7.5</c:v>
                </c:pt>
                <c:pt idx="243" formatCode="General">
                  <c:v>5.2</c:v>
                </c:pt>
                <c:pt idx="244" formatCode="General">
                  <c:v>2.2000000000000002</c:v>
                </c:pt>
                <c:pt idx="245" formatCode="General">
                  <c:v>3</c:v>
                </c:pt>
                <c:pt idx="246" formatCode="General">
                  <c:v>4.4000000000000004</c:v>
                </c:pt>
                <c:pt idx="247" formatCode="General">
                  <c:v>11.2</c:v>
                </c:pt>
                <c:pt idx="248" formatCode="General">
                  <c:v>8.8000000000000007</c:v>
                </c:pt>
                <c:pt idx="249" formatCode="General">
                  <c:v>10.6</c:v>
                </c:pt>
                <c:pt idx="250" formatCode="General">
                  <c:v>11.5</c:v>
                </c:pt>
                <c:pt idx="251" formatCode="General">
                  <c:v>11.4</c:v>
                </c:pt>
                <c:pt idx="252" formatCode="General">
                  <c:v>7.9</c:v>
                </c:pt>
                <c:pt idx="253" formatCode="General">
                  <c:v>3</c:v>
                </c:pt>
                <c:pt idx="254" formatCode="General">
                  <c:v>1.7</c:v>
                </c:pt>
                <c:pt idx="255" formatCode="General">
                  <c:v>2.5</c:v>
                </c:pt>
                <c:pt idx="256" formatCode="General">
                  <c:v>3</c:v>
                </c:pt>
                <c:pt idx="257" formatCode="General">
                  <c:v>5</c:v>
                </c:pt>
                <c:pt idx="258" formatCode="General">
                  <c:v>5.5</c:v>
                </c:pt>
                <c:pt idx="259" formatCode="General">
                  <c:v>6.7</c:v>
                </c:pt>
                <c:pt idx="260" formatCode="General">
                  <c:v>6</c:v>
                </c:pt>
                <c:pt idx="261" formatCode="General">
                  <c:v>9.5</c:v>
                </c:pt>
                <c:pt idx="262" formatCode="General">
                  <c:v>8.3000000000000007</c:v>
                </c:pt>
                <c:pt idx="263" formatCode="General">
                  <c:v>11.5</c:v>
                </c:pt>
                <c:pt idx="264" formatCode="General">
                  <c:v>11</c:v>
                </c:pt>
                <c:pt idx="265" formatCode="General">
                  <c:v>12.5</c:v>
                </c:pt>
                <c:pt idx="266" formatCode="General">
                  <c:v>13</c:v>
                </c:pt>
                <c:pt idx="267" formatCode="General">
                  <c:v>13.5</c:v>
                </c:pt>
                <c:pt idx="268" formatCode="General">
                  <c:v>17.5</c:v>
                </c:pt>
                <c:pt idx="269" formatCode="General">
                  <c:v>15.5</c:v>
                </c:pt>
                <c:pt idx="270" formatCode="General">
                  <c:v>16</c:v>
                </c:pt>
                <c:pt idx="271" formatCode="General">
                  <c:v>20.2</c:v>
                </c:pt>
                <c:pt idx="272" formatCode="General">
                  <c:v>22</c:v>
                </c:pt>
                <c:pt idx="273" formatCode="General">
                  <c:v>13.2</c:v>
                </c:pt>
                <c:pt idx="274" formatCode="General">
                  <c:v>13</c:v>
                </c:pt>
                <c:pt idx="275" formatCode="General">
                  <c:v>17</c:v>
                </c:pt>
                <c:pt idx="276" formatCode="General">
                  <c:v>17.5</c:v>
                </c:pt>
                <c:pt idx="277" formatCode="General">
                  <c:v>19.8</c:v>
                </c:pt>
                <c:pt idx="278" formatCode="General">
                  <c:v>18.899999999999999</c:v>
                </c:pt>
                <c:pt idx="279" formatCode="General">
                  <c:v>18</c:v>
                </c:pt>
                <c:pt idx="280" formatCode="General">
                  <c:v>19</c:v>
                </c:pt>
                <c:pt idx="281" formatCode="General">
                  <c:v>20</c:v>
                </c:pt>
                <c:pt idx="282" formatCode="General">
                  <c:v>21.5</c:v>
                </c:pt>
                <c:pt idx="283" formatCode="General">
                  <c:v>19.5</c:v>
                </c:pt>
                <c:pt idx="284" formatCode="General">
                  <c:v>12.5</c:v>
                </c:pt>
                <c:pt idx="285" formatCode="General">
                  <c:v>18</c:v>
                </c:pt>
                <c:pt idx="286" formatCode="General">
                  <c:v>12</c:v>
                </c:pt>
                <c:pt idx="287" formatCode="General">
                  <c:v>17</c:v>
                </c:pt>
                <c:pt idx="288" formatCode="General">
                  <c:v>20.5</c:v>
                </c:pt>
                <c:pt idx="289" formatCode="General">
                  <c:v>18.100000000000001</c:v>
                </c:pt>
                <c:pt idx="290" formatCode="General">
                  <c:v>13</c:v>
                </c:pt>
                <c:pt idx="291" formatCode="General">
                  <c:v>11.5</c:v>
                </c:pt>
                <c:pt idx="292" formatCode="General">
                  <c:v>21.5</c:v>
                </c:pt>
                <c:pt idx="293" formatCode="General">
                  <c:v>11.5</c:v>
                </c:pt>
                <c:pt idx="294" formatCode="General">
                  <c:v>15.4</c:v>
                </c:pt>
                <c:pt idx="295" formatCode="General">
                  <c:v>18</c:v>
                </c:pt>
                <c:pt idx="296" formatCode="General">
                  <c:v>23.5</c:v>
                </c:pt>
                <c:pt idx="297" formatCode="General">
                  <c:v>26.5</c:v>
                </c:pt>
                <c:pt idx="298" formatCode="General">
                  <c:v>13.2</c:v>
                </c:pt>
                <c:pt idx="299" formatCode="General">
                  <c:v>16.5</c:v>
                </c:pt>
                <c:pt idx="300" formatCode="General">
                  <c:v>9.6</c:v>
                </c:pt>
                <c:pt idx="301" formatCode="General">
                  <c:v>15.3</c:v>
                </c:pt>
                <c:pt idx="302" formatCode="General">
                  <c:v>19.5</c:v>
                </c:pt>
                <c:pt idx="303" formatCode="General">
                  <c:v>19.8</c:v>
                </c:pt>
                <c:pt idx="304" formatCode="General">
                  <c:v>16</c:v>
                </c:pt>
                <c:pt idx="305" formatCode="General">
                  <c:v>24.5</c:v>
                </c:pt>
                <c:pt idx="306" formatCode="General">
                  <c:v>25.5</c:v>
                </c:pt>
                <c:pt idx="307" formatCode="General">
                  <c:v>22</c:v>
                </c:pt>
                <c:pt idx="308" formatCode="General">
                  <c:v>23.5</c:v>
                </c:pt>
                <c:pt idx="309" formatCode="General">
                  <c:v>24</c:v>
                </c:pt>
                <c:pt idx="310" formatCode="General">
                  <c:v>22.5</c:v>
                </c:pt>
                <c:pt idx="311" formatCode="General">
                  <c:v>22.2</c:v>
                </c:pt>
                <c:pt idx="312" formatCode="General">
                  <c:v>23</c:v>
                </c:pt>
                <c:pt idx="313" formatCode="General">
                  <c:v>21.5</c:v>
                </c:pt>
                <c:pt idx="314" formatCode="General">
                  <c:v>23.6</c:v>
                </c:pt>
                <c:pt idx="315" formatCode="General">
                  <c:v>23.9</c:v>
                </c:pt>
                <c:pt idx="316" formatCode="General">
                  <c:v>23.7</c:v>
                </c:pt>
                <c:pt idx="317" formatCode="General">
                  <c:v>24.8</c:v>
                </c:pt>
                <c:pt idx="318" formatCode="General">
                  <c:v>25.4</c:v>
                </c:pt>
                <c:pt idx="319" formatCode="General">
                  <c:v>25</c:v>
                </c:pt>
                <c:pt idx="320" formatCode="General">
                  <c:v>26.5</c:v>
                </c:pt>
                <c:pt idx="321" formatCode="General">
                  <c:v>27</c:v>
                </c:pt>
                <c:pt idx="322" formatCode="General">
                  <c:v>17.5</c:v>
                </c:pt>
                <c:pt idx="323" formatCode="General">
                  <c:v>18</c:v>
                </c:pt>
                <c:pt idx="324" formatCode="General">
                  <c:v>20</c:v>
                </c:pt>
                <c:pt idx="325" formatCode="General">
                  <c:v>21.5</c:v>
                </c:pt>
                <c:pt idx="326" formatCode="General">
                  <c:v>24.5</c:v>
                </c:pt>
                <c:pt idx="327" formatCode="General">
                  <c:v>21.2</c:v>
                </c:pt>
                <c:pt idx="328" formatCode="General">
                  <c:v>16.2</c:v>
                </c:pt>
                <c:pt idx="329" formatCode="General">
                  <c:v>24.6</c:v>
                </c:pt>
                <c:pt idx="330" formatCode="General">
                  <c:v>21</c:v>
                </c:pt>
                <c:pt idx="331" formatCode="General">
                  <c:v>22.7</c:v>
                </c:pt>
                <c:pt idx="332" formatCode="General">
                  <c:v>17</c:v>
                </c:pt>
                <c:pt idx="333" formatCode="General">
                  <c:v>21.2</c:v>
                </c:pt>
                <c:pt idx="334" formatCode="General">
                  <c:v>23.9</c:v>
                </c:pt>
                <c:pt idx="335" formatCode="General">
                  <c:v>19</c:v>
                </c:pt>
                <c:pt idx="336" formatCode="General">
                  <c:v>25.3</c:v>
                </c:pt>
                <c:pt idx="337" formatCode="General">
                  <c:v>28</c:v>
                </c:pt>
                <c:pt idx="338" formatCode="General">
                  <c:v>29.5</c:v>
                </c:pt>
                <c:pt idx="339" formatCode="General">
                  <c:v>29.5</c:v>
                </c:pt>
                <c:pt idx="340" formatCode="General">
                  <c:v>31</c:v>
                </c:pt>
                <c:pt idx="341" formatCode="General">
                  <c:v>24.2</c:v>
                </c:pt>
                <c:pt idx="342" formatCode="General">
                  <c:v>31.2</c:v>
                </c:pt>
                <c:pt idx="343" formatCode="General">
                  <c:v>32</c:v>
                </c:pt>
                <c:pt idx="344" formatCode="General">
                  <c:v>33</c:v>
                </c:pt>
                <c:pt idx="345" formatCode="General">
                  <c:v>33.5</c:v>
                </c:pt>
                <c:pt idx="346" formatCode="General">
                  <c:v>30.5</c:v>
                </c:pt>
                <c:pt idx="347" formatCode="General">
                  <c:v>30</c:v>
                </c:pt>
                <c:pt idx="348" formatCode="General">
                  <c:v>20</c:v>
                </c:pt>
                <c:pt idx="349" formatCode="General">
                  <c:v>25</c:v>
                </c:pt>
                <c:pt idx="350" formatCode="General">
                  <c:v>19</c:v>
                </c:pt>
                <c:pt idx="351" formatCode="General">
                  <c:v>24</c:v>
                </c:pt>
                <c:pt idx="352" formatCode="General">
                  <c:v>27</c:v>
                </c:pt>
                <c:pt idx="353" formatCode="General">
                  <c:v>27</c:v>
                </c:pt>
                <c:pt idx="354" formatCode="General">
                  <c:v>26</c:v>
                </c:pt>
                <c:pt idx="355" formatCode="General">
                  <c:v>33</c:v>
                </c:pt>
                <c:pt idx="356" formatCode="General">
                  <c:v>34.5</c:v>
                </c:pt>
                <c:pt idx="357" formatCode="General">
                  <c:v>33</c:v>
                </c:pt>
                <c:pt idx="358" formatCode="General">
                  <c:v>33</c:v>
                </c:pt>
                <c:pt idx="359" formatCode="General">
                  <c:v>32</c:v>
                </c:pt>
                <c:pt idx="360" formatCode="General">
                  <c:v>28</c:v>
                </c:pt>
                <c:pt idx="361" formatCode="General">
                  <c:v>30</c:v>
                </c:pt>
                <c:pt idx="362" formatCode="General">
                  <c:v>29.5</c:v>
                </c:pt>
                <c:pt idx="363" formatCode="General">
                  <c:v>26.7</c:v>
                </c:pt>
                <c:pt idx="364" formatCode="General">
                  <c:v>27</c:v>
                </c:pt>
                <c:pt idx="365" formatCode="General">
                  <c:v>25.5</c:v>
                </c:pt>
                <c:pt idx="366" formatCode="General">
                  <c:v>20</c:v>
                </c:pt>
                <c:pt idx="367" formatCode="General">
                  <c:v>26</c:v>
                </c:pt>
                <c:pt idx="368" formatCode="General">
                  <c:v>26.5</c:v>
                </c:pt>
                <c:pt idx="369" formatCode="General">
                  <c:v>32</c:v>
                </c:pt>
                <c:pt idx="370" formatCode="General">
                  <c:v>28</c:v>
                </c:pt>
                <c:pt idx="371" formatCode="General">
                  <c:v>30</c:v>
                </c:pt>
                <c:pt idx="372" formatCode="General">
                  <c:v>29.5</c:v>
                </c:pt>
                <c:pt idx="373" formatCode="General">
                  <c:v>26.7</c:v>
                </c:pt>
                <c:pt idx="374" formatCode="General">
                  <c:v>27</c:v>
                </c:pt>
                <c:pt idx="375" formatCode="General">
                  <c:v>25.5</c:v>
                </c:pt>
                <c:pt idx="376" formatCode="General">
                  <c:v>20</c:v>
                </c:pt>
                <c:pt idx="377" formatCode="General">
                  <c:v>26</c:v>
                </c:pt>
                <c:pt idx="378" formatCode="General">
                  <c:v>26.5</c:v>
                </c:pt>
                <c:pt idx="379" formatCode="General">
                  <c:v>26</c:v>
                </c:pt>
                <c:pt idx="380" formatCode="General">
                  <c:v>30.5</c:v>
                </c:pt>
                <c:pt idx="381" formatCode="General">
                  <c:v>29.5</c:v>
                </c:pt>
                <c:pt idx="382" formatCode="General">
                  <c:v>30.5</c:v>
                </c:pt>
                <c:pt idx="383" formatCode="General">
                  <c:v>25.3</c:v>
                </c:pt>
                <c:pt idx="384" formatCode="General">
                  <c:v>32</c:v>
                </c:pt>
                <c:pt idx="385" formatCode="General">
                  <c:v>32</c:v>
                </c:pt>
                <c:pt idx="386" formatCode="General">
                  <c:v>33</c:v>
                </c:pt>
                <c:pt idx="387" formatCode="General">
                  <c:v>33</c:v>
                </c:pt>
                <c:pt idx="388" formatCode="General">
                  <c:v>33.200000000000003</c:v>
                </c:pt>
                <c:pt idx="389" formatCode="General">
                  <c:v>32</c:v>
                </c:pt>
                <c:pt idx="390" formatCode="General">
                  <c:v>31</c:v>
                </c:pt>
                <c:pt idx="391" formatCode="General">
                  <c:v>31</c:v>
                </c:pt>
                <c:pt idx="392" formatCode="General">
                  <c:v>31.2</c:v>
                </c:pt>
                <c:pt idx="393" formatCode="General">
                  <c:v>33</c:v>
                </c:pt>
                <c:pt idx="394" formatCode="General">
                  <c:v>34</c:v>
                </c:pt>
                <c:pt idx="395" formatCode="General">
                  <c:v>31.2</c:v>
                </c:pt>
                <c:pt idx="396" formatCode="General">
                  <c:v>27.5</c:v>
                </c:pt>
                <c:pt idx="397" formatCode="General">
                  <c:v>29.3</c:v>
                </c:pt>
                <c:pt idx="398" formatCode="General">
                  <c:v>31</c:v>
                </c:pt>
                <c:pt idx="399" formatCode="General">
                  <c:v>32</c:v>
                </c:pt>
                <c:pt idx="400" formatCode="General">
                  <c:v>33.800000000000004</c:v>
                </c:pt>
                <c:pt idx="401" formatCode="General">
                  <c:v>32.6</c:v>
                </c:pt>
                <c:pt idx="402" formatCode="General">
                  <c:v>30.4</c:v>
                </c:pt>
                <c:pt idx="403" formatCode="General">
                  <c:v>29.5</c:v>
                </c:pt>
                <c:pt idx="404" formatCode="General">
                  <c:v>33.300000000000004</c:v>
                </c:pt>
                <c:pt idx="405" formatCode="General">
                  <c:v>35</c:v>
                </c:pt>
                <c:pt idx="406" formatCode="General">
                  <c:v>34.6</c:v>
                </c:pt>
                <c:pt idx="407" formatCode="General">
                  <c:v>34.5</c:v>
                </c:pt>
                <c:pt idx="408" formatCode="General">
                  <c:v>33.5</c:v>
                </c:pt>
                <c:pt idx="409" formatCode="General">
                  <c:v>35</c:v>
                </c:pt>
                <c:pt idx="410" formatCode="General">
                  <c:v>35.5</c:v>
                </c:pt>
                <c:pt idx="411" formatCode="General">
                  <c:v>35.5</c:v>
                </c:pt>
                <c:pt idx="412" formatCode="General">
                  <c:v>37.5</c:v>
                </c:pt>
                <c:pt idx="413" formatCode="General">
                  <c:v>38.5</c:v>
                </c:pt>
                <c:pt idx="414" formatCode="General">
                  <c:v>37.5</c:v>
                </c:pt>
                <c:pt idx="415" formatCode="General">
                  <c:v>34.5</c:v>
                </c:pt>
                <c:pt idx="416" formatCode="General">
                  <c:v>32.6</c:v>
                </c:pt>
                <c:pt idx="417" formatCode="General">
                  <c:v>35.700000000000003</c:v>
                </c:pt>
                <c:pt idx="418" formatCode="General">
                  <c:v>36</c:v>
                </c:pt>
                <c:pt idx="419" formatCode="General">
                  <c:v>35.5</c:v>
                </c:pt>
                <c:pt idx="420" formatCode="General">
                  <c:v>34.1</c:v>
                </c:pt>
                <c:pt idx="421" formatCode="General">
                  <c:v>34.5</c:v>
                </c:pt>
                <c:pt idx="422" formatCode="General">
                  <c:v>36.700000000000003</c:v>
                </c:pt>
                <c:pt idx="423" formatCode="General">
                  <c:v>36.800000000000004</c:v>
                </c:pt>
                <c:pt idx="424" formatCode="General">
                  <c:v>37.6</c:v>
                </c:pt>
                <c:pt idx="425" formatCode="General">
                  <c:v>35.5</c:v>
                </c:pt>
                <c:pt idx="426" formatCode="General">
                  <c:v>32.5</c:v>
                </c:pt>
                <c:pt idx="427" formatCode="General">
                  <c:v>26.5</c:v>
                </c:pt>
                <c:pt idx="428" formatCode="General">
                  <c:v>29</c:v>
                </c:pt>
                <c:pt idx="429" formatCode="General">
                  <c:v>32</c:v>
                </c:pt>
                <c:pt idx="430" formatCode="General">
                  <c:v>32.700000000000003</c:v>
                </c:pt>
                <c:pt idx="431" formatCode="General">
                  <c:v>32.700000000000003</c:v>
                </c:pt>
                <c:pt idx="432" formatCode="General">
                  <c:v>23</c:v>
                </c:pt>
                <c:pt idx="433" formatCode="General">
                  <c:v>28</c:v>
                </c:pt>
                <c:pt idx="434" formatCode="General">
                  <c:v>26</c:v>
                </c:pt>
                <c:pt idx="435" formatCode="General">
                  <c:v>25.2</c:v>
                </c:pt>
                <c:pt idx="436" formatCode="General">
                  <c:v>27</c:v>
                </c:pt>
                <c:pt idx="437" formatCode="General">
                  <c:v>32.300000000000004</c:v>
                </c:pt>
                <c:pt idx="438" formatCode="General">
                  <c:v>22.3</c:v>
                </c:pt>
                <c:pt idx="439" formatCode="General">
                  <c:v>26.4</c:v>
                </c:pt>
                <c:pt idx="440" formatCode="General">
                  <c:v>27.4</c:v>
                </c:pt>
              </c:numCache>
            </c:numRef>
          </c:val>
          <c:smooth val="0"/>
        </c:ser>
        <c:ser>
          <c:idx val="1"/>
          <c:order val="1"/>
          <c:tx>
            <c:strRef>
              <c:f>температура!$V$2:$V$3</c:f>
              <c:strCache>
                <c:ptCount val="1"/>
                <c:pt idx="0">
                  <c:v>мин Бендеры</c:v>
                </c:pt>
              </c:strCache>
            </c:strRef>
          </c:tx>
          <c:marker>
            <c:symbol val="none"/>
          </c:marker>
          <c:cat>
            <c:numRef>
              <c:f>температура!$T$4:$T$444</c:f>
              <c:numCache>
                <c:formatCode>dd/mmm</c:formatCode>
                <c:ptCount val="441"/>
                <c:pt idx="0">
                  <c:v>41442</c:v>
                </c:pt>
                <c:pt idx="1">
                  <c:v>41443</c:v>
                </c:pt>
                <c:pt idx="2">
                  <c:v>41444</c:v>
                </c:pt>
                <c:pt idx="3">
                  <c:v>41445</c:v>
                </c:pt>
                <c:pt idx="4">
                  <c:v>41446</c:v>
                </c:pt>
                <c:pt idx="5">
                  <c:v>41447</c:v>
                </c:pt>
                <c:pt idx="6">
                  <c:v>41448</c:v>
                </c:pt>
                <c:pt idx="7">
                  <c:v>41449</c:v>
                </c:pt>
                <c:pt idx="8">
                  <c:v>41450</c:v>
                </c:pt>
                <c:pt idx="9">
                  <c:v>41451</c:v>
                </c:pt>
                <c:pt idx="10">
                  <c:v>41452</c:v>
                </c:pt>
                <c:pt idx="11">
                  <c:v>41453</c:v>
                </c:pt>
                <c:pt idx="12">
                  <c:v>41454</c:v>
                </c:pt>
                <c:pt idx="13">
                  <c:v>41455</c:v>
                </c:pt>
                <c:pt idx="14">
                  <c:v>41456</c:v>
                </c:pt>
                <c:pt idx="15">
                  <c:v>41457</c:v>
                </c:pt>
                <c:pt idx="16">
                  <c:v>41458</c:v>
                </c:pt>
                <c:pt idx="17">
                  <c:v>41459</c:v>
                </c:pt>
                <c:pt idx="18">
                  <c:v>41460</c:v>
                </c:pt>
                <c:pt idx="19">
                  <c:v>41461</c:v>
                </c:pt>
                <c:pt idx="20">
                  <c:v>41462</c:v>
                </c:pt>
                <c:pt idx="21">
                  <c:v>41463</c:v>
                </c:pt>
                <c:pt idx="22">
                  <c:v>41464</c:v>
                </c:pt>
                <c:pt idx="23">
                  <c:v>41465</c:v>
                </c:pt>
                <c:pt idx="24">
                  <c:v>41466</c:v>
                </c:pt>
                <c:pt idx="25">
                  <c:v>41467</c:v>
                </c:pt>
                <c:pt idx="26">
                  <c:v>41468</c:v>
                </c:pt>
                <c:pt idx="27">
                  <c:v>41469</c:v>
                </c:pt>
                <c:pt idx="28">
                  <c:v>41470</c:v>
                </c:pt>
                <c:pt idx="29">
                  <c:v>41471</c:v>
                </c:pt>
                <c:pt idx="30">
                  <c:v>41472</c:v>
                </c:pt>
                <c:pt idx="31">
                  <c:v>41473</c:v>
                </c:pt>
                <c:pt idx="32">
                  <c:v>41474</c:v>
                </c:pt>
                <c:pt idx="33">
                  <c:v>41475</c:v>
                </c:pt>
                <c:pt idx="34">
                  <c:v>41476</c:v>
                </c:pt>
                <c:pt idx="35">
                  <c:v>41477</c:v>
                </c:pt>
                <c:pt idx="36">
                  <c:v>41478</c:v>
                </c:pt>
                <c:pt idx="37">
                  <c:v>41479</c:v>
                </c:pt>
                <c:pt idx="38">
                  <c:v>41480</c:v>
                </c:pt>
                <c:pt idx="39">
                  <c:v>41481</c:v>
                </c:pt>
                <c:pt idx="40">
                  <c:v>41482</c:v>
                </c:pt>
                <c:pt idx="41">
                  <c:v>41483</c:v>
                </c:pt>
                <c:pt idx="42">
                  <c:v>41484</c:v>
                </c:pt>
                <c:pt idx="43">
                  <c:v>41485</c:v>
                </c:pt>
                <c:pt idx="44">
                  <c:v>41486</c:v>
                </c:pt>
                <c:pt idx="45">
                  <c:v>41487</c:v>
                </c:pt>
                <c:pt idx="46">
                  <c:v>41488</c:v>
                </c:pt>
                <c:pt idx="47">
                  <c:v>41489</c:v>
                </c:pt>
                <c:pt idx="48">
                  <c:v>41490</c:v>
                </c:pt>
                <c:pt idx="49">
                  <c:v>41491</c:v>
                </c:pt>
                <c:pt idx="50">
                  <c:v>41492</c:v>
                </c:pt>
                <c:pt idx="51">
                  <c:v>41493</c:v>
                </c:pt>
                <c:pt idx="52">
                  <c:v>41494</c:v>
                </c:pt>
                <c:pt idx="53">
                  <c:v>41495</c:v>
                </c:pt>
                <c:pt idx="54">
                  <c:v>41496</c:v>
                </c:pt>
                <c:pt idx="55">
                  <c:v>41497</c:v>
                </c:pt>
                <c:pt idx="56">
                  <c:v>41498</c:v>
                </c:pt>
                <c:pt idx="57">
                  <c:v>41499</c:v>
                </c:pt>
                <c:pt idx="58">
                  <c:v>41500</c:v>
                </c:pt>
                <c:pt idx="59">
                  <c:v>41501</c:v>
                </c:pt>
                <c:pt idx="60">
                  <c:v>41502</c:v>
                </c:pt>
                <c:pt idx="61">
                  <c:v>41503</c:v>
                </c:pt>
                <c:pt idx="62">
                  <c:v>41504</c:v>
                </c:pt>
                <c:pt idx="63">
                  <c:v>41505</c:v>
                </c:pt>
                <c:pt idx="64">
                  <c:v>41506</c:v>
                </c:pt>
                <c:pt idx="65">
                  <c:v>41507</c:v>
                </c:pt>
                <c:pt idx="66">
                  <c:v>41508</c:v>
                </c:pt>
                <c:pt idx="67">
                  <c:v>41509</c:v>
                </c:pt>
                <c:pt idx="68">
                  <c:v>41510</c:v>
                </c:pt>
                <c:pt idx="69">
                  <c:v>41511</c:v>
                </c:pt>
                <c:pt idx="70">
                  <c:v>41512</c:v>
                </c:pt>
                <c:pt idx="71">
                  <c:v>41513</c:v>
                </c:pt>
                <c:pt idx="72">
                  <c:v>41514</c:v>
                </c:pt>
                <c:pt idx="73">
                  <c:v>41515</c:v>
                </c:pt>
                <c:pt idx="74">
                  <c:v>41516</c:v>
                </c:pt>
                <c:pt idx="75">
                  <c:v>41517</c:v>
                </c:pt>
                <c:pt idx="76">
                  <c:v>41518</c:v>
                </c:pt>
                <c:pt idx="77">
                  <c:v>41519</c:v>
                </c:pt>
                <c:pt idx="78">
                  <c:v>41520</c:v>
                </c:pt>
                <c:pt idx="79">
                  <c:v>41521</c:v>
                </c:pt>
                <c:pt idx="80">
                  <c:v>41522</c:v>
                </c:pt>
                <c:pt idx="81">
                  <c:v>41523</c:v>
                </c:pt>
                <c:pt idx="82">
                  <c:v>41524</c:v>
                </c:pt>
                <c:pt idx="83">
                  <c:v>41525</c:v>
                </c:pt>
                <c:pt idx="84">
                  <c:v>41526</c:v>
                </c:pt>
                <c:pt idx="85">
                  <c:v>41527</c:v>
                </c:pt>
                <c:pt idx="86">
                  <c:v>41528</c:v>
                </c:pt>
                <c:pt idx="87">
                  <c:v>41529</c:v>
                </c:pt>
                <c:pt idx="88">
                  <c:v>41530</c:v>
                </c:pt>
                <c:pt idx="89">
                  <c:v>41531</c:v>
                </c:pt>
                <c:pt idx="90">
                  <c:v>41532</c:v>
                </c:pt>
                <c:pt idx="91">
                  <c:v>41533</c:v>
                </c:pt>
                <c:pt idx="92">
                  <c:v>41534</c:v>
                </c:pt>
                <c:pt idx="93">
                  <c:v>41535</c:v>
                </c:pt>
                <c:pt idx="94">
                  <c:v>41536</c:v>
                </c:pt>
                <c:pt idx="95">
                  <c:v>41537</c:v>
                </c:pt>
                <c:pt idx="96">
                  <c:v>41538</c:v>
                </c:pt>
                <c:pt idx="97">
                  <c:v>41539</c:v>
                </c:pt>
                <c:pt idx="98">
                  <c:v>41540</c:v>
                </c:pt>
                <c:pt idx="99">
                  <c:v>41541</c:v>
                </c:pt>
                <c:pt idx="100">
                  <c:v>41542</c:v>
                </c:pt>
                <c:pt idx="101">
                  <c:v>41543</c:v>
                </c:pt>
                <c:pt idx="102">
                  <c:v>41544</c:v>
                </c:pt>
                <c:pt idx="103">
                  <c:v>41545</c:v>
                </c:pt>
                <c:pt idx="104">
                  <c:v>41546</c:v>
                </c:pt>
                <c:pt idx="105">
                  <c:v>41547</c:v>
                </c:pt>
                <c:pt idx="106">
                  <c:v>41548</c:v>
                </c:pt>
                <c:pt idx="107">
                  <c:v>41549</c:v>
                </c:pt>
                <c:pt idx="108">
                  <c:v>41550</c:v>
                </c:pt>
                <c:pt idx="109">
                  <c:v>41551</c:v>
                </c:pt>
                <c:pt idx="110">
                  <c:v>41552</c:v>
                </c:pt>
                <c:pt idx="111">
                  <c:v>41553</c:v>
                </c:pt>
                <c:pt idx="112">
                  <c:v>41554</c:v>
                </c:pt>
                <c:pt idx="113">
                  <c:v>41555</c:v>
                </c:pt>
                <c:pt idx="114">
                  <c:v>41556</c:v>
                </c:pt>
                <c:pt idx="115">
                  <c:v>41557</c:v>
                </c:pt>
                <c:pt idx="116">
                  <c:v>41558</c:v>
                </c:pt>
                <c:pt idx="117">
                  <c:v>41559</c:v>
                </c:pt>
                <c:pt idx="118">
                  <c:v>41560</c:v>
                </c:pt>
                <c:pt idx="119">
                  <c:v>41561</c:v>
                </c:pt>
                <c:pt idx="120">
                  <c:v>41562</c:v>
                </c:pt>
                <c:pt idx="121">
                  <c:v>41563</c:v>
                </c:pt>
                <c:pt idx="122">
                  <c:v>41564</c:v>
                </c:pt>
                <c:pt idx="123">
                  <c:v>41565</c:v>
                </c:pt>
                <c:pt idx="124">
                  <c:v>41566</c:v>
                </c:pt>
                <c:pt idx="125">
                  <c:v>41567</c:v>
                </c:pt>
                <c:pt idx="126">
                  <c:v>41568</c:v>
                </c:pt>
                <c:pt idx="127">
                  <c:v>41569</c:v>
                </c:pt>
                <c:pt idx="128">
                  <c:v>41570</c:v>
                </c:pt>
                <c:pt idx="129">
                  <c:v>41571</c:v>
                </c:pt>
                <c:pt idx="130">
                  <c:v>41572</c:v>
                </c:pt>
                <c:pt idx="131">
                  <c:v>41573</c:v>
                </c:pt>
                <c:pt idx="132">
                  <c:v>41574</c:v>
                </c:pt>
                <c:pt idx="133">
                  <c:v>41575</c:v>
                </c:pt>
                <c:pt idx="134">
                  <c:v>41576</c:v>
                </c:pt>
                <c:pt idx="135">
                  <c:v>41577</c:v>
                </c:pt>
                <c:pt idx="136">
                  <c:v>41578</c:v>
                </c:pt>
                <c:pt idx="137">
                  <c:v>41579</c:v>
                </c:pt>
                <c:pt idx="138">
                  <c:v>41580</c:v>
                </c:pt>
                <c:pt idx="139">
                  <c:v>41581</c:v>
                </c:pt>
                <c:pt idx="140">
                  <c:v>41582</c:v>
                </c:pt>
                <c:pt idx="141">
                  <c:v>41583</c:v>
                </c:pt>
                <c:pt idx="142">
                  <c:v>41584</c:v>
                </c:pt>
                <c:pt idx="143">
                  <c:v>41585</c:v>
                </c:pt>
                <c:pt idx="144">
                  <c:v>41586</c:v>
                </c:pt>
                <c:pt idx="145">
                  <c:v>41587</c:v>
                </c:pt>
                <c:pt idx="146">
                  <c:v>41588</c:v>
                </c:pt>
                <c:pt idx="147">
                  <c:v>41589</c:v>
                </c:pt>
                <c:pt idx="148">
                  <c:v>41590</c:v>
                </c:pt>
                <c:pt idx="149">
                  <c:v>41591</c:v>
                </c:pt>
                <c:pt idx="150">
                  <c:v>41592</c:v>
                </c:pt>
                <c:pt idx="151">
                  <c:v>41593</c:v>
                </c:pt>
                <c:pt idx="152">
                  <c:v>41594</c:v>
                </c:pt>
                <c:pt idx="153">
                  <c:v>41595</c:v>
                </c:pt>
                <c:pt idx="154">
                  <c:v>41596</c:v>
                </c:pt>
                <c:pt idx="155">
                  <c:v>41597</c:v>
                </c:pt>
                <c:pt idx="156">
                  <c:v>41598</c:v>
                </c:pt>
                <c:pt idx="157">
                  <c:v>41599</c:v>
                </c:pt>
                <c:pt idx="158">
                  <c:v>41600</c:v>
                </c:pt>
                <c:pt idx="159">
                  <c:v>41601</c:v>
                </c:pt>
                <c:pt idx="160">
                  <c:v>41602</c:v>
                </c:pt>
                <c:pt idx="161">
                  <c:v>41603</c:v>
                </c:pt>
                <c:pt idx="162">
                  <c:v>41604</c:v>
                </c:pt>
                <c:pt idx="163">
                  <c:v>41605</c:v>
                </c:pt>
                <c:pt idx="164">
                  <c:v>41606</c:v>
                </c:pt>
                <c:pt idx="165">
                  <c:v>41607</c:v>
                </c:pt>
                <c:pt idx="166">
                  <c:v>41608</c:v>
                </c:pt>
                <c:pt idx="167">
                  <c:v>41609</c:v>
                </c:pt>
                <c:pt idx="168">
                  <c:v>41610</c:v>
                </c:pt>
                <c:pt idx="169">
                  <c:v>41611</c:v>
                </c:pt>
                <c:pt idx="170">
                  <c:v>41612</c:v>
                </c:pt>
                <c:pt idx="171">
                  <c:v>41613</c:v>
                </c:pt>
                <c:pt idx="172">
                  <c:v>41614</c:v>
                </c:pt>
                <c:pt idx="173">
                  <c:v>41615</c:v>
                </c:pt>
                <c:pt idx="174">
                  <c:v>41616</c:v>
                </c:pt>
                <c:pt idx="175">
                  <c:v>41617</c:v>
                </c:pt>
                <c:pt idx="176">
                  <c:v>41618</c:v>
                </c:pt>
                <c:pt idx="177">
                  <c:v>41619</c:v>
                </c:pt>
                <c:pt idx="178">
                  <c:v>41620</c:v>
                </c:pt>
                <c:pt idx="179">
                  <c:v>41621</c:v>
                </c:pt>
                <c:pt idx="180">
                  <c:v>41622</c:v>
                </c:pt>
                <c:pt idx="181">
                  <c:v>41623</c:v>
                </c:pt>
                <c:pt idx="182">
                  <c:v>41624</c:v>
                </c:pt>
                <c:pt idx="183">
                  <c:v>41625</c:v>
                </c:pt>
                <c:pt idx="184">
                  <c:v>41626</c:v>
                </c:pt>
                <c:pt idx="185">
                  <c:v>41627</c:v>
                </c:pt>
                <c:pt idx="186">
                  <c:v>41628</c:v>
                </c:pt>
                <c:pt idx="187">
                  <c:v>41629</c:v>
                </c:pt>
                <c:pt idx="188">
                  <c:v>41630</c:v>
                </c:pt>
                <c:pt idx="189">
                  <c:v>41631</c:v>
                </c:pt>
                <c:pt idx="190">
                  <c:v>41632</c:v>
                </c:pt>
                <c:pt idx="191">
                  <c:v>41633</c:v>
                </c:pt>
                <c:pt idx="192">
                  <c:v>41634</c:v>
                </c:pt>
                <c:pt idx="193">
                  <c:v>41635</c:v>
                </c:pt>
                <c:pt idx="194">
                  <c:v>41636</c:v>
                </c:pt>
                <c:pt idx="195">
                  <c:v>41637</c:v>
                </c:pt>
                <c:pt idx="196">
                  <c:v>41638</c:v>
                </c:pt>
                <c:pt idx="197">
                  <c:v>41639</c:v>
                </c:pt>
                <c:pt idx="198">
                  <c:v>41640</c:v>
                </c:pt>
                <c:pt idx="199">
                  <c:v>41641</c:v>
                </c:pt>
                <c:pt idx="200">
                  <c:v>41642</c:v>
                </c:pt>
                <c:pt idx="201">
                  <c:v>41643</c:v>
                </c:pt>
                <c:pt idx="202">
                  <c:v>41644</c:v>
                </c:pt>
                <c:pt idx="203">
                  <c:v>41645</c:v>
                </c:pt>
                <c:pt idx="204">
                  <c:v>41646</c:v>
                </c:pt>
                <c:pt idx="205">
                  <c:v>41647</c:v>
                </c:pt>
                <c:pt idx="206">
                  <c:v>41648</c:v>
                </c:pt>
                <c:pt idx="207">
                  <c:v>41649</c:v>
                </c:pt>
                <c:pt idx="208">
                  <c:v>41650</c:v>
                </c:pt>
                <c:pt idx="209">
                  <c:v>41651</c:v>
                </c:pt>
                <c:pt idx="210">
                  <c:v>41652</c:v>
                </c:pt>
                <c:pt idx="211">
                  <c:v>41653</c:v>
                </c:pt>
                <c:pt idx="212">
                  <c:v>41654</c:v>
                </c:pt>
                <c:pt idx="213">
                  <c:v>41655</c:v>
                </c:pt>
                <c:pt idx="214">
                  <c:v>41656</c:v>
                </c:pt>
                <c:pt idx="215">
                  <c:v>41657</c:v>
                </c:pt>
                <c:pt idx="216">
                  <c:v>41658</c:v>
                </c:pt>
                <c:pt idx="217">
                  <c:v>41659</c:v>
                </c:pt>
                <c:pt idx="218">
                  <c:v>41660</c:v>
                </c:pt>
                <c:pt idx="219">
                  <c:v>41661</c:v>
                </c:pt>
                <c:pt idx="220">
                  <c:v>41662</c:v>
                </c:pt>
                <c:pt idx="221">
                  <c:v>41663</c:v>
                </c:pt>
                <c:pt idx="222">
                  <c:v>41664</c:v>
                </c:pt>
                <c:pt idx="223">
                  <c:v>41665</c:v>
                </c:pt>
                <c:pt idx="224">
                  <c:v>41666</c:v>
                </c:pt>
                <c:pt idx="225">
                  <c:v>41667</c:v>
                </c:pt>
                <c:pt idx="226">
                  <c:v>41668</c:v>
                </c:pt>
                <c:pt idx="227">
                  <c:v>41669</c:v>
                </c:pt>
                <c:pt idx="228">
                  <c:v>41670</c:v>
                </c:pt>
                <c:pt idx="229">
                  <c:v>41671</c:v>
                </c:pt>
                <c:pt idx="230">
                  <c:v>41672</c:v>
                </c:pt>
                <c:pt idx="231">
                  <c:v>41673</c:v>
                </c:pt>
                <c:pt idx="232">
                  <c:v>41674</c:v>
                </c:pt>
                <c:pt idx="233">
                  <c:v>41675</c:v>
                </c:pt>
                <c:pt idx="234">
                  <c:v>41676</c:v>
                </c:pt>
                <c:pt idx="235">
                  <c:v>41677</c:v>
                </c:pt>
                <c:pt idx="236">
                  <c:v>41678</c:v>
                </c:pt>
                <c:pt idx="237">
                  <c:v>41679</c:v>
                </c:pt>
                <c:pt idx="238">
                  <c:v>41680</c:v>
                </c:pt>
                <c:pt idx="239">
                  <c:v>41681</c:v>
                </c:pt>
                <c:pt idx="240">
                  <c:v>41682</c:v>
                </c:pt>
                <c:pt idx="241">
                  <c:v>41683</c:v>
                </c:pt>
                <c:pt idx="242">
                  <c:v>41684</c:v>
                </c:pt>
                <c:pt idx="243">
                  <c:v>41685</c:v>
                </c:pt>
                <c:pt idx="244">
                  <c:v>41686</c:v>
                </c:pt>
                <c:pt idx="245">
                  <c:v>41687</c:v>
                </c:pt>
                <c:pt idx="246">
                  <c:v>41688</c:v>
                </c:pt>
                <c:pt idx="247">
                  <c:v>41689</c:v>
                </c:pt>
                <c:pt idx="248">
                  <c:v>41690</c:v>
                </c:pt>
                <c:pt idx="249">
                  <c:v>41691</c:v>
                </c:pt>
                <c:pt idx="250">
                  <c:v>41692</c:v>
                </c:pt>
                <c:pt idx="251">
                  <c:v>41693</c:v>
                </c:pt>
                <c:pt idx="252">
                  <c:v>41694</c:v>
                </c:pt>
                <c:pt idx="253">
                  <c:v>41695</c:v>
                </c:pt>
                <c:pt idx="254">
                  <c:v>41696</c:v>
                </c:pt>
                <c:pt idx="255">
                  <c:v>41697</c:v>
                </c:pt>
                <c:pt idx="256">
                  <c:v>41698</c:v>
                </c:pt>
                <c:pt idx="257">
                  <c:v>41699</c:v>
                </c:pt>
                <c:pt idx="258">
                  <c:v>41700</c:v>
                </c:pt>
                <c:pt idx="259">
                  <c:v>41701</c:v>
                </c:pt>
                <c:pt idx="260">
                  <c:v>41702</c:v>
                </c:pt>
                <c:pt idx="261">
                  <c:v>41703</c:v>
                </c:pt>
                <c:pt idx="262">
                  <c:v>41704</c:v>
                </c:pt>
                <c:pt idx="263">
                  <c:v>41705</c:v>
                </c:pt>
                <c:pt idx="264">
                  <c:v>41706</c:v>
                </c:pt>
                <c:pt idx="265">
                  <c:v>41707</c:v>
                </c:pt>
                <c:pt idx="266">
                  <c:v>41708</c:v>
                </c:pt>
                <c:pt idx="267">
                  <c:v>41709</c:v>
                </c:pt>
                <c:pt idx="268">
                  <c:v>41710</c:v>
                </c:pt>
                <c:pt idx="269">
                  <c:v>41711</c:v>
                </c:pt>
                <c:pt idx="270">
                  <c:v>41712</c:v>
                </c:pt>
                <c:pt idx="271">
                  <c:v>41713</c:v>
                </c:pt>
                <c:pt idx="272">
                  <c:v>41714</c:v>
                </c:pt>
                <c:pt idx="273">
                  <c:v>41715</c:v>
                </c:pt>
                <c:pt idx="274">
                  <c:v>41716</c:v>
                </c:pt>
                <c:pt idx="275">
                  <c:v>41717</c:v>
                </c:pt>
                <c:pt idx="276">
                  <c:v>41718</c:v>
                </c:pt>
                <c:pt idx="277">
                  <c:v>41719</c:v>
                </c:pt>
                <c:pt idx="278">
                  <c:v>41720</c:v>
                </c:pt>
                <c:pt idx="279">
                  <c:v>41721</c:v>
                </c:pt>
                <c:pt idx="280">
                  <c:v>41722</c:v>
                </c:pt>
                <c:pt idx="281">
                  <c:v>41723</c:v>
                </c:pt>
                <c:pt idx="282">
                  <c:v>41724</c:v>
                </c:pt>
                <c:pt idx="283">
                  <c:v>41725</c:v>
                </c:pt>
                <c:pt idx="284">
                  <c:v>41726</c:v>
                </c:pt>
                <c:pt idx="285">
                  <c:v>41727</c:v>
                </c:pt>
                <c:pt idx="286">
                  <c:v>41728</c:v>
                </c:pt>
                <c:pt idx="287">
                  <c:v>41729</c:v>
                </c:pt>
                <c:pt idx="288">
                  <c:v>41730</c:v>
                </c:pt>
                <c:pt idx="289">
                  <c:v>41731</c:v>
                </c:pt>
                <c:pt idx="290">
                  <c:v>41732</c:v>
                </c:pt>
                <c:pt idx="291">
                  <c:v>41733</c:v>
                </c:pt>
                <c:pt idx="292">
                  <c:v>41734</c:v>
                </c:pt>
                <c:pt idx="293">
                  <c:v>41735</c:v>
                </c:pt>
                <c:pt idx="294">
                  <c:v>41736</c:v>
                </c:pt>
                <c:pt idx="295">
                  <c:v>41737</c:v>
                </c:pt>
                <c:pt idx="296">
                  <c:v>41738</c:v>
                </c:pt>
                <c:pt idx="297">
                  <c:v>41739</c:v>
                </c:pt>
                <c:pt idx="298">
                  <c:v>41740</c:v>
                </c:pt>
                <c:pt idx="299">
                  <c:v>41741</c:v>
                </c:pt>
                <c:pt idx="300">
                  <c:v>41742</c:v>
                </c:pt>
                <c:pt idx="301">
                  <c:v>41743</c:v>
                </c:pt>
                <c:pt idx="302">
                  <c:v>41744</c:v>
                </c:pt>
                <c:pt idx="303">
                  <c:v>41745</c:v>
                </c:pt>
                <c:pt idx="304">
                  <c:v>41746</c:v>
                </c:pt>
                <c:pt idx="305">
                  <c:v>41747</c:v>
                </c:pt>
                <c:pt idx="306">
                  <c:v>41748</c:v>
                </c:pt>
                <c:pt idx="307">
                  <c:v>41749</c:v>
                </c:pt>
                <c:pt idx="308">
                  <c:v>41750</c:v>
                </c:pt>
                <c:pt idx="309">
                  <c:v>41751</c:v>
                </c:pt>
                <c:pt idx="310">
                  <c:v>41752</c:v>
                </c:pt>
                <c:pt idx="311">
                  <c:v>41753</c:v>
                </c:pt>
                <c:pt idx="312">
                  <c:v>41754</c:v>
                </c:pt>
                <c:pt idx="313">
                  <c:v>41755</c:v>
                </c:pt>
                <c:pt idx="314">
                  <c:v>41756</c:v>
                </c:pt>
                <c:pt idx="315">
                  <c:v>41757</c:v>
                </c:pt>
                <c:pt idx="316">
                  <c:v>41758</c:v>
                </c:pt>
                <c:pt idx="317">
                  <c:v>41759</c:v>
                </c:pt>
                <c:pt idx="318">
                  <c:v>41760</c:v>
                </c:pt>
                <c:pt idx="319">
                  <c:v>41761</c:v>
                </c:pt>
                <c:pt idx="320">
                  <c:v>41762</c:v>
                </c:pt>
                <c:pt idx="321">
                  <c:v>41763</c:v>
                </c:pt>
                <c:pt idx="322">
                  <c:v>41764</c:v>
                </c:pt>
                <c:pt idx="323">
                  <c:v>41765</c:v>
                </c:pt>
                <c:pt idx="324">
                  <c:v>41766</c:v>
                </c:pt>
                <c:pt idx="325">
                  <c:v>41767</c:v>
                </c:pt>
                <c:pt idx="326">
                  <c:v>41768</c:v>
                </c:pt>
                <c:pt idx="327">
                  <c:v>41769</c:v>
                </c:pt>
                <c:pt idx="328">
                  <c:v>41770</c:v>
                </c:pt>
                <c:pt idx="329">
                  <c:v>41771</c:v>
                </c:pt>
                <c:pt idx="330">
                  <c:v>41772</c:v>
                </c:pt>
                <c:pt idx="331">
                  <c:v>41773</c:v>
                </c:pt>
                <c:pt idx="332">
                  <c:v>41774</c:v>
                </c:pt>
                <c:pt idx="333">
                  <c:v>41775</c:v>
                </c:pt>
                <c:pt idx="334">
                  <c:v>41776</c:v>
                </c:pt>
                <c:pt idx="335">
                  <c:v>41777</c:v>
                </c:pt>
                <c:pt idx="336">
                  <c:v>41778</c:v>
                </c:pt>
                <c:pt idx="337">
                  <c:v>41779</c:v>
                </c:pt>
                <c:pt idx="338">
                  <c:v>41780</c:v>
                </c:pt>
                <c:pt idx="339">
                  <c:v>41781</c:v>
                </c:pt>
                <c:pt idx="340">
                  <c:v>41782</c:v>
                </c:pt>
                <c:pt idx="341">
                  <c:v>41783</c:v>
                </c:pt>
                <c:pt idx="342">
                  <c:v>41784</c:v>
                </c:pt>
                <c:pt idx="343">
                  <c:v>41785</c:v>
                </c:pt>
                <c:pt idx="344">
                  <c:v>41786</c:v>
                </c:pt>
                <c:pt idx="345">
                  <c:v>41787</c:v>
                </c:pt>
                <c:pt idx="346">
                  <c:v>41788</c:v>
                </c:pt>
                <c:pt idx="347">
                  <c:v>41789</c:v>
                </c:pt>
                <c:pt idx="348">
                  <c:v>41790</c:v>
                </c:pt>
                <c:pt idx="349">
                  <c:v>41791</c:v>
                </c:pt>
                <c:pt idx="350">
                  <c:v>41792</c:v>
                </c:pt>
                <c:pt idx="351">
                  <c:v>41793</c:v>
                </c:pt>
                <c:pt idx="352">
                  <c:v>41794</c:v>
                </c:pt>
                <c:pt idx="353">
                  <c:v>41795</c:v>
                </c:pt>
                <c:pt idx="354">
                  <c:v>41796</c:v>
                </c:pt>
                <c:pt idx="355">
                  <c:v>41797</c:v>
                </c:pt>
                <c:pt idx="356">
                  <c:v>41798</c:v>
                </c:pt>
                <c:pt idx="357">
                  <c:v>41799</c:v>
                </c:pt>
                <c:pt idx="358">
                  <c:v>41800</c:v>
                </c:pt>
                <c:pt idx="359">
                  <c:v>41801</c:v>
                </c:pt>
                <c:pt idx="360">
                  <c:v>41802</c:v>
                </c:pt>
                <c:pt idx="361">
                  <c:v>41803</c:v>
                </c:pt>
                <c:pt idx="362">
                  <c:v>41804</c:v>
                </c:pt>
                <c:pt idx="363">
                  <c:v>41805</c:v>
                </c:pt>
                <c:pt idx="364">
                  <c:v>41806</c:v>
                </c:pt>
                <c:pt idx="365">
                  <c:v>41807</c:v>
                </c:pt>
                <c:pt idx="366">
                  <c:v>41808</c:v>
                </c:pt>
                <c:pt idx="367">
                  <c:v>41809</c:v>
                </c:pt>
                <c:pt idx="368">
                  <c:v>41810</c:v>
                </c:pt>
                <c:pt idx="369">
                  <c:v>41811</c:v>
                </c:pt>
                <c:pt idx="370">
                  <c:v>41812</c:v>
                </c:pt>
                <c:pt idx="371">
                  <c:v>41813</c:v>
                </c:pt>
                <c:pt idx="372">
                  <c:v>41814</c:v>
                </c:pt>
                <c:pt idx="373">
                  <c:v>41815</c:v>
                </c:pt>
                <c:pt idx="374">
                  <c:v>41816</c:v>
                </c:pt>
                <c:pt idx="375">
                  <c:v>41817</c:v>
                </c:pt>
                <c:pt idx="376">
                  <c:v>41818</c:v>
                </c:pt>
                <c:pt idx="377">
                  <c:v>41819</c:v>
                </c:pt>
                <c:pt idx="378">
                  <c:v>41820</c:v>
                </c:pt>
                <c:pt idx="379">
                  <c:v>41821</c:v>
                </c:pt>
                <c:pt idx="380">
                  <c:v>41822</c:v>
                </c:pt>
                <c:pt idx="381">
                  <c:v>41823</c:v>
                </c:pt>
                <c:pt idx="382">
                  <c:v>41824</c:v>
                </c:pt>
                <c:pt idx="383">
                  <c:v>41825</c:v>
                </c:pt>
                <c:pt idx="384">
                  <c:v>41826</c:v>
                </c:pt>
                <c:pt idx="385">
                  <c:v>41827</c:v>
                </c:pt>
                <c:pt idx="386">
                  <c:v>41828</c:v>
                </c:pt>
                <c:pt idx="387">
                  <c:v>41829</c:v>
                </c:pt>
                <c:pt idx="388">
                  <c:v>41830</c:v>
                </c:pt>
                <c:pt idx="389">
                  <c:v>41831</c:v>
                </c:pt>
                <c:pt idx="390">
                  <c:v>41832</c:v>
                </c:pt>
                <c:pt idx="391">
                  <c:v>41833</c:v>
                </c:pt>
                <c:pt idx="392">
                  <c:v>41834</c:v>
                </c:pt>
                <c:pt idx="393">
                  <c:v>41835</c:v>
                </c:pt>
                <c:pt idx="394">
                  <c:v>41836</c:v>
                </c:pt>
                <c:pt idx="395">
                  <c:v>41837</c:v>
                </c:pt>
                <c:pt idx="396">
                  <c:v>41838</c:v>
                </c:pt>
                <c:pt idx="397">
                  <c:v>41839</c:v>
                </c:pt>
                <c:pt idx="398">
                  <c:v>41840</c:v>
                </c:pt>
                <c:pt idx="399">
                  <c:v>41841</c:v>
                </c:pt>
                <c:pt idx="400">
                  <c:v>41842</c:v>
                </c:pt>
                <c:pt idx="401">
                  <c:v>41843</c:v>
                </c:pt>
                <c:pt idx="402">
                  <c:v>41844</c:v>
                </c:pt>
                <c:pt idx="403">
                  <c:v>41845</c:v>
                </c:pt>
                <c:pt idx="404">
                  <c:v>41846</c:v>
                </c:pt>
                <c:pt idx="405">
                  <c:v>41847</c:v>
                </c:pt>
                <c:pt idx="406">
                  <c:v>41848</c:v>
                </c:pt>
                <c:pt idx="407">
                  <c:v>41849</c:v>
                </c:pt>
                <c:pt idx="408">
                  <c:v>41850</c:v>
                </c:pt>
                <c:pt idx="409">
                  <c:v>41851</c:v>
                </c:pt>
                <c:pt idx="410">
                  <c:v>41852</c:v>
                </c:pt>
                <c:pt idx="411">
                  <c:v>41853</c:v>
                </c:pt>
                <c:pt idx="412">
                  <c:v>41854</c:v>
                </c:pt>
                <c:pt idx="413">
                  <c:v>41855</c:v>
                </c:pt>
                <c:pt idx="414">
                  <c:v>41856</c:v>
                </c:pt>
                <c:pt idx="415">
                  <c:v>41857</c:v>
                </c:pt>
                <c:pt idx="416">
                  <c:v>41858</c:v>
                </c:pt>
                <c:pt idx="417">
                  <c:v>41859</c:v>
                </c:pt>
                <c:pt idx="418">
                  <c:v>41860</c:v>
                </c:pt>
                <c:pt idx="419">
                  <c:v>41861</c:v>
                </c:pt>
                <c:pt idx="420">
                  <c:v>41862</c:v>
                </c:pt>
                <c:pt idx="421">
                  <c:v>41863</c:v>
                </c:pt>
                <c:pt idx="422">
                  <c:v>41864</c:v>
                </c:pt>
                <c:pt idx="423">
                  <c:v>41865</c:v>
                </c:pt>
                <c:pt idx="424">
                  <c:v>41866</c:v>
                </c:pt>
                <c:pt idx="425">
                  <c:v>41867</c:v>
                </c:pt>
                <c:pt idx="426">
                  <c:v>41868</c:v>
                </c:pt>
                <c:pt idx="427">
                  <c:v>41869</c:v>
                </c:pt>
                <c:pt idx="428">
                  <c:v>41870</c:v>
                </c:pt>
                <c:pt idx="429">
                  <c:v>41871</c:v>
                </c:pt>
                <c:pt idx="430">
                  <c:v>41872</c:v>
                </c:pt>
                <c:pt idx="431">
                  <c:v>41873</c:v>
                </c:pt>
                <c:pt idx="432">
                  <c:v>41874</c:v>
                </c:pt>
                <c:pt idx="433">
                  <c:v>41875</c:v>
                </c:pt>
                <c:pt idx="434">
                  <c:v>41876</c:v>
                </c:pt>
                <c:pt idx="435">
                  <c:v>41877</c:v>
                </c:pt>
                <c:pt idx="436">
                  <c:v>41878</c:v>
                </c:pt>
                <c:pt idx="437">
                  <c:v>41879</c:v>
                </c:pt>
                <c:pt idx="438">
                  <c:v>41880</c:v>
                </c:pt>
                <c:pt idx="439">
                  <c:v>41881</c:v>
                </c:pt>
                <c:pt idx="440">
                  <c:v>41882</c:v>
                </c:pt>
              </c:numCache>
            </c:numRef>
          </c:cat>
          <c:val>
            <c:numRef>
              <c:f>температура!$V$4:$V$444</c:f>
              <c:numCache>
                <c:formatCode>0.00</c:formatCode>
                <c:ptCount val="441"/>
                <c:pt idx="0">
                  <c:v>20.7</c:v>
                </c:pt>
                <c:pt idx="1">
                  <c:v>20</c:v>
                </c:pt>
                <c:pt idx="2">
                  <c:v>18.600000000000001</c:v>
                </c:pt>
                <c:pt idx="3">
                  <c:v>15</c:v>
                </c:pt>
                <c:pt idx="4">
                  <c:v>15</c:v>
                </c:pt>
                <c:pt idx="5">
                  <c:v>18</c:v>
                </c:pt>
                <c:pt idx="6">
                  <c:v>21.5</c:v>
                </c:pt>
                <c:pt idx="7">
                  <c:v>20</c:v>
                </c:pt>
                <c:pt idx="8">
                  <c:v>19</c:v>
                </c:pt>
                <c:pt idx="9">
                  <c:v>20</c:v>
                </c:pt>
                <c:pt idx="10">
                  <c:v>22.5</c:v>
                </c:pt>
                <c:pt idx="11">
                  <c:v>20</c:v>
                </c:pt>
                <c:pt idx="12">
                  <c:v>21</c:v>
                </c:pt>
                <c:pt idx="13">
                  <c:v>16.399999999999999</c:v>
                </c:pt>
                <c:pt idx="14">
                  <c:v>16.399999999999999</c:v>
                </c:pt>
                <c:pt idx="15">
                  <c:v>15.2</c:v>
                </c:pt>
                <c:pt idx="16">
                  <c:v>16.8</c:v>
                </c:pt>
                <c:pt idx="17">
                  <c:v>18.5</c:v>
                </c:pt>
                <c:pt idx="18">
                  <c:v>18</c:v>
                </c:pt>
                <c:pt idx="19">
                  <c:v>19.399999999999999</c:v>
                </c:pt>
                <c:pt idx="20">
                  <c:v>19.2</c:v>
                </c:pt>
                <c:pt idx="21">
                  <c:v>20.5</c:v>
                </c:pt>
                <c:pt idx="22">
                  <c:v>18.7</c:v>
                </c:pt>
                <c:pt idx="23">
                  <c:v>17.399999999999999</c:v>
                </c:pt>
                <c:pt idx="24">
                  <c:v>17.7</c:v>
                </c:pt>
                <c:pt idx="25">
                  <c:v>19</c:v>
                </c:pt>
                <c:pt idx="26">
                  <c:v>19.5</c:v>
                </c:pt>
                <c:pt idx="27">
                  <c:v>17.5</c:v>
                </c:pt>
                <c:pt idx="28">
                  <c:v>16.2</c:v>
                </c:pt>
                <c:pt idx="29">
                  <c:v>16.7</c:v>
                </c:pt>
                <c:pt idx="30">
                  <c:v>17.2</c:v>
                </c:pt>
                <c:pt idx="31">
                  <c:v>16.5</c:v>
                </c:pt>
                <c:pt idx="32">
                  <c:v>16.2</c:v>
                </c:pt>
                <c:pt idx="33">
                  <c:v>17.3</c:v>
                </c:pt>
                <c:pt idx="34">
                  <c:v>13.5</c:v>
                </c:pt>
                <c:pt idx="35">
                  <c:v>14.6</c:v>
                </c:pt>
                <c:pt idx="36">
                  <c:v>14.7</c:v>
                </c:pt>
                <c:pt idx="37">
                  <c:v>16</c:v>
                </c:pt>
                <c:pt idx="38">
                  <c:v>17.3</c:v>
                </c:pt>
                <c:pt idx="39">
                  <c:v>18</c:v>
                </c:pt>
                <c:pt idx="40">
                  <c:v>18</c:v>
                </c:pt>
                <c:pt idx="41">
                  <c:v>16</c:v>
                </c:pt>
                <c:pt idx="42">
                  <c:v>19.8</c:v>
                </c:pt>
                <c:pt idx="43">
                  <c:v>19.5</c:v>
                </c:pt>
                <c:pt idx="44">
                  <c:v>21</c:v>
                </c:pt>
                <c:pt idx="45">
                  <c:v>19</c:v>
                </c:pt>
                <c:pt idx="46">
                  <c:v>19</c:v>
                </c:pt>
                <c:pt idx="47">
                  <c:v>17.7</c:v>
                </c:pt>
                <c:pt idx="48">
                  <c:v>17.8</c:v>
                </c:pt>
                <c:pt idx="49">
                  <c:v>16.5</c:v>
                </c:pt>
                <c:pt idx="50">
                  <c:v>17.5</c:v>
                </c:pt>
                <c:pt idx="51">
                  <c:v>16.8</c:v>
                </c:pt>
                <c:pt idx="52">
                  <c:v>18.8</c:v>
                </c:pt>
                <c:pt idx="53">
                  <c:v>19.2</c:v>
                </c:pt>
                <c:pt idx="54">
                  <c:v>19.3</c:v>
                </c:pt>
                <c:pt idx="55">
                  <c:v>16.5</c:v>
                </c:pt>
                <c:pt idx="56">
                  <c:v>18.600000000000001</c:v>
                </c:pt>
                <c:pt idx="57">
                  <c:v>20.399999999999999</c:v>
                </c:pt>
                <c:pt idx="58">
                  <c:v>18.899999999999999</c:v>
                </c:pt>
                <c:pt idx="59">
                  <c:v>20.399999999999999</c:v>
                </c:pt>
                <c:pt idx="60">
                  <c:v>19.600000000000001</c:v>
                </c:pt>
                <c:pt idx="61">
                  <c:v>17.5</c:v>
                </c:pt>
                <c:pt idx="62">
                  <c:v>15.5</c:v>
                </c:pt>
                <c:pt idx="63">
                  <c:v>15</c:v>
                </c:pt>
                <c:pt idx="64">
                  <c:v>15.4</c:v>
                </c:pt>
                <c:pt idx="65">
                  <c:v>17.5</c:v>
                </c:pt>
                <c:pt idx="66">
                  <c:v>15.5</c:v>
                </c:pt>
                <c:pt idx="67">
                  <c:v>15.7</c:v>
                </c:pt>
                <c:pt idx="68">
                  <c:v>15.8</c:v>
                </c:pt>
                <c:pt idx="69">
                  <c:v>16.2</c:v>
                </c:pt>
                <c:pt idx="70">
                  <c:v>17.600000000000001</c:v>
                </c:pt>
                <c:pt idx="71">
                  <c:v>16.399999999999999</c:v>
                </c:pt>
                <c:pt idx="72">
                  <c:v>14.5</c:v>
                </c:pt>
                <c:pt idx="73">
                  <c:v>18.600000000000001</c:v>
                </c:pt>
                <c:pt idx="74">
                  <c:v>15.5</c:v>
                </c:pt>
                <c:pt idx="75">
                  <c:v>13.7</c:v>
                </c:pt>
                <c:pt idx="76">
                  <c:v>14</c:v>
                </c:pt>
                <c:pt idx="77">
                  <c:v>14.3</c:v>
                </c:pt>
                <c:pt idx="78">
                  <c:v>11.6</c:v>
                </c:pt>
                <c:pt idx="79">
                  <c:v>14</c:v>
                </c:pt>
                <c:pt idx="80">
                  <c:v>13.2</c:v>
                </c:pt>
                <c:pt idx="81">
                  <c:v>10.6</c:v>
                </c:pt>
                <c:pt idx="82">
                  <c:v>13</c:v>
                </c:pt>
                <c:pt idx="83">
                  <c:v>14</c:v>
                </c:pt>
                <c:pt idx="84">
                  <c:v>11.1</c:v>
                </c:pt>
                <c:pt idx="85">
                  <c:v>13.5</c:v>
                </c:pt>
                <c:pt idx="86">
                  <c:v>12.1</c:v>
                </c:pt>
                <c:pt idx="87">
                  <c:v>16.3</c:v>
                </c:pt>
                <c:pt idx="88">
                  <c:v>17.8</c:v>
                </c:pt>
                <c:pt idx="89">
                  <c:v>13</c:v>
                </c:pt>
                <c:pt idx="90">
                  <c:v>12.1</c:v>
                </c:pt>
                <c:pt idx="91">
                  <c:v>11.6</c:v>
                </c:pt>
                <c:pt idx="92">
                  <c:v>11.7</c:v>
                </c:pt>
                <c:pt idx="93">
                  <c:v>14.5</c:v>
                </c:pt>
                <c:pt idx="94">
                  <c:v>11</c:v>
                </c:pt>
                <c:pt idx="95">
                  <c:v>10.5</c:v>
                </c:pt>
                <c:pt idx="96">
                  <c:v>10</c:v>
                </c:pt>
                <c:pt idx="97">
                  <c:v>12</c:v>
                </c:pt>
                <c:pt idx="98">
                  <c:v>10</c:v>
                </c:pt>
                <c:pt idx="99">
                  <c:v>10.7</c:v>
                </c:pt>
                <c:pt idx="100">
                  <c:v>9.3000000000000007</c:v>
                </c:pt>
                <c:pt idx="101">
                  <c:v>16.7</c:v>
                </c:pt>
                <c:pt idx="102">
                  <c:v>9.8000000000000007</c:v>
                </c:pt>
                <c:pt idx="103">
                  <c:v>5</c:v>
                </c:pt>
                <c:pt idx="104">
                  <c:v>8.4</c:v>
                </c:pt>
                <c:pt idx="105">
                  <c:v>3.8</c:v>
                </c:pt>
                <c:pt idx="106">
                  <c:v>7.5</c:v>
                </c:pt>
                <c:pt idx="107">
                  <c:v>6</c:v>
                </c:pt>
                <c:pt idx="108">
                  <c:v>5.4</c:v>
                </c:pt>
                <c:pt idx="109">
                  <c:v>4.5</c:v>
                </c:pt>
                <c:pt idx="110">
                  <c:v>3.5</c:v>
                </c:pt>
                <c:pt idx="111">
                  <c:v>0</c:v>
                </c:pt>
                <c:pt idx="112">
                  <c:v>3</c:v>
                </c:pt>
                <c:pt idx="113">
                  <c:v>4</c:v>
                </c:pt>
                <c:pt idx="114">
                  <c:v>3</c:v>
                </c:pt>
                <c:pt idx="115">
                  <c:v>6</c:v>
                </c:pt>
                <c:pt idx="116">
                  <c:v>11.4</c:v>
                </c:pt>
                <c:pt idx="117">
                  <c:v>9</c:v>
                </c:pt>
                <c:pt idx="118">
                  <c:v>10.9</c:v>
                </c:pt>
                <c:pt idx="119">
                  <c:v>9</c:v>
                </c:pt>
                <c:pt idx="120">
                  <c:v>12.5</c:v>
                </c:pt>
                <c:pt idx="121">
                  <c:v>13.5</c:v>
                </c:pt>
                <c:pt idx="122" formatCode="General">
                  <c:v>12.9</c:v>
                </c:pt>
                <c:pt idx="123">
                  <c:v>11.2</c:v>
                </c:pt>
                <c:pt idx="124">
                  <c:v>9</c:v>
                </c:pt>
                <c:pt idx="125">
                  <c:v>-1.4</c:v>
                </c:pt>
                <c:pt idx="126">
                  <c:v>4</c:v>
                </c:pt>
                <c:pt idx="127">
                  <c:v>5.8</c:v>
                </c:pt>
                <c:pt idx="128">
                  <c:v>7.3</c:v>
                </c:pt>
                <c:pt idx="129">
                  <c:v>7.7</c:v>
                </c:pt>
                <c:pt idx="130">
                  <c:v>6.8</c:v>
                </c:pt>
                <c:pt idx="131">
                  <c:v>5.8</c:v>
                </c:pt>
                <c:pt idx="132">
                  <c:v>6</c:v>
                </c:pt>
                <c:pt idx="133">
                  <c:v>7.3</c:v>
                </c:pt>
                <c:pt idx="134">
                  <c:v>8.4</c:v>
                </c:pt>
                <c:pt idx="135">
                  <c:v>8.5</c:v>
                </c:pt>
                <c:pt idx="136" formatCode="General">
                  <c:v>9.7000000000000011</c:v>
                </c:pt>
                <c:pt idx="137" formatCode="General">
                  <c:v>4.3</c:v>
                </c:pt>
                <c:pt idx="138" formatCode="General">
                  <c:v>10.1</c:v>
                </c:pt>
                <c:pt idx="139" formatCode="General">
                  <c:v>10.200000000000001</c:v>
                </c:pt>
                <c:pt idx="140" formatCode="General">
                  <c:v>12</c:v>
                </c:pt>
                <c:pt idx="141" formatCode="General">
                  <c:v>8.9</c:v>
                </c:pt>
                <c:pt idx="142" formatCode="General">
                  <c:v>14</c:v>
                </c:pt>
                <c:pt idx="143" formatCode="General">
                  <c:v>8</c:v>
                </c:pt>
                <c:pt idx="144" formatCode="General">
                  <c:v>5.7</c:v>
                </c:pt>
                <c:pt idx="145" formatCode="General">
                  <c:v>7.4</c:v>
                </c:pt>
                <c:pt idx="146" formatCode="General">
                  <c:v>9</c:v>
                </c:pt>
                <c:pt idx="147" formatCode="General">
                  <c:v>12.2</c:v>
                </c:pt>
                <c:pt idx="148" formatCode="General">
                  <c:v>11.7</c:v>
                </c:pt>
                <c:pt idx="149" formatCode="General">
                  <c:v>9.3000000000000007</c:v>
                </c:pt>
                <c:pt idx="150" formatCode="General">
                  <c:v>4</c:v>
                </c:pt>
                <c:pt idx="151" formatCode="General">
                  <c:v>0</c:v>
                </c:pt>
                <c:pt idx="152" formatCode="General">
                  <c:v>-2.9</c:v>
                </c:pt>
                <c:pt idx="153" formatCode="General">
                  <c:v>4.5</c:v>
                </c:pt>
                <c:pt idx="154" formatCode="General">
                  <c:v>6</c:v>
                </c:pt>
                <c:pt idx="155" formatCode="General">
                  <c:v>6.5</c:v>
                </c:pt>
                <c:pt idx="156" formatCode="General">
                  <c:v>8</c:v>
                </c:pt>
                <c:pt idx="157" formatCode="General">
                  <c:v>11</c:v>
                </c:pt>
                <c:pt idx="158" formatCode="General">
                  <c:v>12.5</c:v>
                </c:pt>
                <c:pt idx="159" formatCode="General">
                  <c:v>11</c:v>
                </c:pt>
                <c:pt idx="160" formatCode="General">
                  <c:v>10</c:v>
                </c:pt>
                <c:pt idx="161" formatCode="General">
                  <c:v>11.5</c:v>
                </c:pt>
                <c:pt idx="162" formatCode="General">
                  <c:v>5</c:v>
                </c:pt>
                <c:pt idx="163" formatCode="General">
                  <c:v>2.5</c:v>
                </c:pt>
                <c:pt idx="164" formatCode="General">
                  <c:v>-4.5</c:v>
                </c:pt>
                <c:pt idx="165" formatCode="General">
                  <c:v>0.5</c:v>
                </c:pt>
                <c:pt idx="166" formatCode="General">
                  <c:v>2</c:v>
                </c:pt>
                <c:pt idx="167" formatCode="General">
                  <c:v>-0.70000000000000062</c:v>
                </c:pt>
                <c:pt idx="168" formatCode="General">
                  <c:v>-1</c:v>
                </c:pt>
                <c:pt idx="169" formatCode="General">
                  <c:v>-2</c:v>
                </c:pt>
                <c:pt idx="170" formatCode="General">
                  <c:v>-4.5</c:v>
                </c:pt>
                <c:pt idx="171" formatCode="General">
                  <c:v>-5</c:v>
                </c:pt>
                <c:pt idx="172" formatCode="General">
                  <c:v>-1.5</c:v>
                </c:pt>
                <c:pt idx="173" formatCode="General">
                  <c:v>-1.5</c:v>
                </c:pt>
                <c:pt idx="174" formatCode="General">
                  <c:v>0</c:v>
                </c:pt>
                <c:pt idx="175" formatCode="General">
                  <c:v>-5</c:v>
                </c:pt>
                <c:pt idx="176" formatCode="General">
                  <c:v>-1.7</c:v>
                </c:pt>
                <c:pt idx="177" formatCode="General">
                  <c:v>-6.5</c:v>
                </c:pt>
                <c:pt idx="178" formatCode="General">
                  <c:v>-0.4</c:v>
                </c:pt>
                <c:pt idx="179" formatCode="General">
                  <c:v>-0.5</c:v>
                </c:pt>
                <c:pt idx="180" formatCode="General">
                  <c:v>0.5</c:v>
                </c:pt>
                <c:pt idx="181" formatCode="General">
                  <c:v>-4.5999999999999996</c:v>
                </c:pt>
                <c:pt idx="182" formatCode="General">
                  <c:v>-2.8</c:v>
                </c:pt>
                <c:pt idx="183" formatCode="General">
                  <c:v>-4</c:v>
                </c:pt>
                <c:pt idx="184" formatCode="General">
                  <c:v>-3.5</c:v>
                </c:pt>
                <c:pt idx="185" formatCode="General">
                  <c:v>-1.5</c:v>
                </c:pt>
                <c:pt idx="186" formatCode="General">
                  <c:v>-1.6</c:v>
                </c:pt>
                <c:pt idx="187" formatCode="General">
                  <c:v>-5</c:v>
                </c:pt>
                <c:pt idx="188" formatCode="General">
                  <c:v>-4.5</c:v>
                </c:pt>
                <c:pt idx="189" formatCode="General">
                  <c:v>-4.5</c:v>
                </c:pt>
                <c:pt idx="190" formatCode="General">
                  <c:v>-3</c:v>
                </c:pt>
                <c:pt idx="191" formatCode="General">
                  <c:v>-3</c:v>
                </c:pt>
                <c:pt idx="192" formatCode="General">
                  <c:v>6.3</c:v>
                </c:pt>
                <c:pt idx="193" formatCode="General">
                  <c:v>2.5</c:v>
                </c:pt>
                <c:pt idx="194" formatCode="General">
                  <c:v>5</c:v>
                </c:pt>
                <c:pt idx="195" formatCode="General">
                  <c:v>-0.8</c:v>
                </c:pt>
                <c:pt idx="196" formatCode="General">
                  <c:v>-1</c:v>
                </c:pt>
                <c:pt idx="197" formatCode="General">
                  <c:v>-0.4</c:v>
                </c:pt>
                <c:pt idx="198" formatCode="General">
                  <c:v>-1.9000000000000001</c:v>
                </c:pt>
                <c:pt idx="199" formatCode="General">
                  <c:v>-0.30000000000000032</c:v>
                </c:pt>
                <c:pt idx="200" formatCode="General">
                  <c:v>3.6</c:v>
                </c:pt>
                <c:pt idx="201" formatCode="General">
                  <c:v>3.5</c:v>
                </c:pt>
                <c:pt idx="202" formatCode="General">
                  <c:v>1.5</c:v>
                </c:pt>
                <c:pt idx="203" formatCode="General">
                  <c:v>5</c:v>
                </c:pt>
                <c:pt idx="204" formatCode="General">
                  <c:v>6</c:v>
                </c:pt>
                <c:pt idx="205" formatCode="General">
                  <c:v>2.4</c:v>
                </c:pt>
                <c:pt idx="206" formatCode="General">
                  <c:v>1</c:v>
                </c:pt>
                <c:pt idx="207" formatCode="General">
                  <c:v>-0.5</c:v>
                </c:pt>
                <c:pt idx="208" formatCode="General">
                  <c:v>2.7</c:v>
                </c:pt>
                <c:pt idx="209" formatCode="General">
                  <c:v>-1</c:v>
                </c:pt>
                <c:pt idx="210" formatCode="General">
                  <c:v>1</c:v>
                </c:pt>
                <c:pt idx="211" formatCode="General">
                  <c:v>-5.5</c:v>
                </c:pt>
                <c:pt idx="212" formatCode="General">
                  <c:v>-3.5</c:v>
                </c:pt>
                <c:pt idx="213" formatCode="General">
                  <c:v>5.5</c:v>
                </c:pt>
                <c:pt idx="214" formatCode="General">
                  <c:v>-0.30000000000000032</c:v>
                </c:pt>
                <c:pt idx="215" formatCode="General">
                  <c:v>1.5</c:v>
                </c:pt>
                <c:pt idx="216" formatCode="General">
                  <c:v>3.5</c:v>
                </c:pt>
                <c:pt idx="217" formatCode="General">
                  <c:v>-0.5</c:v>
                </c:pt>
                <c:pt idx="218" formatCode="General">
                  <c:v>-3.5</c:v>
                </c:pt>
                <c:pt idx="219" formatCode="General">
                  <c:v>-3.5</c:v>
                </c:pt>
                <c:pt idx="220" formatCode="General">
                  <c:v>-5.2</c:v>
                </c:pt>
                <c:pt idx="221" formatCode="General">
                  <c:v>-11</c:v>
                </c:pt>
                <c:pt idx="222" formatCode="General">
                  <c:v>-10.8</c:v>
                </c:pt>
                <c:pt idx="223" formatCode="General">
                  <c:v>-10.5</c:v>
                </c:pt>
                <c:pt idx="224" formatCode="General">
                  <c:v>-9</c:v>
                </c:pt>
                <c:pt idx="225" formatCode="General">
                  <c:v>-6.5</c:v>
                </c:pt>
                <c:pt idx="226" formatCode="General">
                  <c:v>-8</c:v>
                </c:pt>
                <c:pt idx="227" formatCode="General">
                  <c:v>-15</c:v>
                </c:pt>
                <c:pt idx="228" formatCode="General">
                  <c:v>-19.5</c:v>
                </c:pt>
                <c:pt idx="229" formatCode="General">
                  <c:v>-20</c:v>
                </c:pt>
                <c:pt idx="230" formatCode="General">
                  <c:v>-16.5</c:v>
                </c:pt>
                <c:pt idx="231" formatCode="General">
                  <c:v>-13.5</c:v>
                </c:pt>
                <c:pt idx="232" formatCode="General">
                  <c:v>-16.8</c:v>
                </c:pt>
                <c:pt idx="233" formatCode="General">
                  <c:v>-15.5</c:v>
                </c:pt>
                <c:pt idx="234" formatCode="General">
                  <c:v>-11.5</c:v>
                </c:pt>
                <c:pt idx="235" formatCode="General">
                  <c:v>-7</c:v>
                </c:pt>
                <c:pt idx="236" formatCode="General">
                  <c:v>0.5</c:v>
                </c:pt>
                <c:pt idx="237" formatCode="General">
                  <c:v>-2.5</c:v>
                </c:pt>
                <c:pt idx="238" formatCode="General">
                  <c:v>-2.5</c:v>
                </c:pt>
                <c:pt idx="239" formatCode="General">
                  <c:v>-2.2000000000000002</c:v>
                </c:pt>
                <c:pt idx="240" formatCode="General">
                  <c:v>-1.9000000000000001</c:v>
                </c:pt>
                <c:pt idx="241" formatCode="General">
                  <c:v>2.2999999999999998</c:v>
                </c:pt>
                <c:pt idx="242" formatCode="General">
                  <c:v>1.9000000000000001</c:v>
                </c:pt>
                <c:pt idx="243" formatCode="General">
                  <c:v>0.4</c:v>
                </c:pt>
                <c:pt idx="244" formatCode="General">
                  <c:v>-0.8</c:v>
                </c:pt>
                <c:pt idx="245" formatCode="General">
                  <c:v>-0.5</c:v>
                </c:pt>
                <c:pt idx="246" formatCode="General">
                  <c:v>1</c:v>
                </c:pt>
                <c:pt idx="247" formatCode="General">
                  <c:v>0</c:v>
                </c:pt>
                <c:pt idx="248" formatCode="General">
                  <c:v>3.5</c:v>
                </c:pt>
                <c:pt idx="249" formatCode="General">
                  <c:v>0.30000000000000032</c:v>
                </c:pt>
                <c:pt idx="250" formatCode="General">
                  <c:v>1</c:v>
                </c:pt>
                <c:pt idx="251" formatCode="General">
                  <c:v>0.5</c:v>
                </c:pt>
                <c:pt idx="252" formatCode="General">
                  <c:v>0.70000000000000062</c:v>
                </c:pt>
                <c:pt idx="253" formatCode="General">
                  <c:v>0</c:v>
                </c:pt>
                <c:pt idx="254" formatCode="General">
                  <c:v>0.30000000000000032</c:v>
                </c:pt>
                <c:pt idx="255" formatCode="General">
                  <c:v>0.70000000000000062</c:v>
                </c:pt>
                <c:pt idx="256" formatCode="General">
                  <c:v>1.2</c:v>
                </c:pt>
                <c:pt idx="257" formatCode="General">
                  <c:v>2</c:v>
                </c:pt>
                <c:pt idx="258" formatCode="General">
                  <c:v>3</c:v>
                </c:pt>
                <c:pt idx="259" formatCode="General">
                  <c:v>4</c:v>
                </c:pt>
                <c:pt idx="260" formatCode="General">
                  <c:v>4.5</c:v>
                </c:pt>
                <c:pt idx="261" formatCode="General">
                  <c:v>5.5</c:v>
                </c:pt>
                <c:pt idx="262" formatCode="General">
                  <c:v>6.3</c:v>
                </c:pt>
                <c:pt idx="263" formatCode="General">
                  <c:v>7</c:v>
                </c:pt>
                <c:pt idx="264" formatCode="General">
                  <c:v>3.8</c:v>
                </c:pt>
                <c:pt idx="265" formatCode="General">
                  <c:v>0.8</c:v>
                </c:pt>
                <c:pt idx="266" formatCode="General">
                  <c:v>1.5</c:v>
                </c:pt>
                <c:pt idx="267" formatCode="General">
                  <c:v>2.2999999999999998</c:v>
                </c:pt>
                <c:pt idx="268" formatCode="General">
                  <c:v>4.5</c:v>
                </c:pt>
                <c:pt idx="269" formatCode="General">
                  <c:v>2.5</c:v>
                </c:pt>
                <c:pt idx="270" formatCode="General">
                  <c:v>6.5</c:v>
                </c:pt>
                <c:pt idx="271" formatCode="General">
                  <c:v>1.8</c:v>
                </c:pt>
                <c:pt idx="272" formatCode="General">
                  <c:v>2.2999999999999998</c:v>
                </c:pt>
                <c:pt idx="273" formatCode="General">
                  <c:v>0.9</c:v>
                </c:pt>
                <c:pt idx="274" formatCode="General">
                  <c:v>5.7</c:v>
                </c:pt>
                <c:pt idx="275" formatCode="General">
                  <c:v>7</c:v>
                </c:pt>
                <c:pt idx="276" formatCode="General">
                  <c:v>6.5</c:v>
                </c:pt>
                <c:pt idx="277" formatCode="General">
                  <c:v>4.5</c:v>
                </c:pt>
                <c:pt idx="278" formatCode="General">
                  <c:v>5.75</c:v>
                </c:pt>
                <c:pt idx="279" formatCode="General">
                  <c:v>7</c:v>
                </c:pt>
                <c:pt idx="280" formatCode="General">
                  <c:v>6.85</c:v>
                </c:pt>
                <c:pt idx="281" formatCode="General">
                  <c:v>6.7</c:v>
                </c:pt>
                <c:pt idx="282" formatCode="General">
                  <c:v>6.3</c:v>
                </c:pt>
                <c:pt idx="283" formatCode="General">
                  <c:v>9</c:v>
                </c:pt>
                <c:pt idx="284" formatCode="General">
                  <c:v>9.4</c:v>
                </c:pt>
                <c:pt idx="285" formatCode="General">
                  <c:v>4.5</c:v>
                </c:pt>
                <c:pt idx="286" formatCode="General">
                  <c:v>-1.5</c:v>
                </c:pt>
                <c:pt idx="287" formatCode="General">
                  <c:v>-1</c:v>
                </c:pt>
                <c:pt idx="288" formatCode="General">
                  <c:v>2</c:v>
                </c:pt>
                <c:pt idx="289" formatCode="General">
                  <c:v>1</c:v>
                </c:pt>
                <c:pt idx="290" formatCode="General">
                  <c:v>-0.5</c:v>
                </c:pt>
                <c:pt idx="291" formatCode="General">
                  <c:v>1</c:v>
                </c:pt>
                <c:pt idx="292" formatCode="General">
                  <c:v>6.8</c:v>
                </c:pt>
                <c:pt idx="293" formatCode="General">
                  <c:v>4.4000000000000004</c:v>
                </c:pt>
                <c:pt idx="294" formatCode="General">
                  <c:v>4</c:v>
                </c:pt>
                <c:pt idx="295" formatCode="General">
                  <c:v>4</c:v>
                </c:pt>
                <c:pt idx="296" formatCode="General">
                  <c:v>10.5</c:v>
                </c:pt>
                <c:pt idx="297" formatCode="General">
                  <c:v>10.5</c:v>
                </c:pt>
                <c:pt idx="298" formatCode="General">
                  <c:v>9.6</c:v>
                </c:pt>
                <c:pt idx="299" formatCode="General">
                  <c:v>5.5</c:v>
                </c:pt>
                <c:pt idx="300" formatCode="General">
                  <c:v>6</c:v>
                </c:pt>
                <c:pt idx="301" formatCode="General">
                  <c:v>7.9</c:v>
                </c:pt>
                <c:pt idx="302" formatCode="General">
                  <c:v>9.5</c:v>
                </c:pt>
                <c:pt idx="303" formatCode="General">
                  <c:v>7.7</c:v>
                </c:pt>
                <c:pt idx="304" formatCode="General">
                  <c:v>7</c:v>
                </c:pt>
                <c:pt idx="305" formatCode="General">
                  <c:v>9.3000000000000007</c:v>
                </c:pt>
                <c:pt idx="306" formatCode="General">
                  <c:v>10</c:v>
                </c:pt>
                <c:pt idx="307" formatCode="General">
                  <c:v>17.399999999999999</c:v>
                </c:pt>
                <c:pt idx="308" formatCode="General">
                  <c:v>8.6</c:v>
                </c:pt>
                <c:pt idx="309" formatCode="General">
                  <c:v>9</c:v>
                </c:pt>
                <c:pt idx="310" formatCode="General">
                  <c:v>13</c:v>
                </c:pt>
                <c:pt idx="311" formatCode="General">
                  <c:v>10</c:v>
                </c:pt>
                <c:pt idx="312" formatCode="General">
                  <c:v>10.4</c:v>
                </c:pt>
                <c:pt idx="313" formatCode="General">
                  <c:v>5.5</c:v>
                </c:pt>
                <c:pt idx="314" formatCode="General">
                  <c:v>4.3</c:v>
                </c:pt>
                <c:pt idx="315" formatCode="General">
                  <c:v>7.4</c:v>
                </c:pt>
                <c:pt idx="316" formatCode="General">
                  <c:v>8.5</c:v>
                </c:pt>
                <c:pt idx="317" formatCode="General">
                  <c:v>8.5</c:v>
                </c:pt>
                <c:pt idx="318" formatCode="General">
                  <c:v>9.6</c:v>
                </c:pt>
                <c:pt idx="319" formatCode="General">
                  <c:v>8</c:v>
                </c:pt>
                <c:pt idx="320" formatCode="General">
                  <c:v>9</c:v>
                </c:pt>
                <c:pt idx="321" formatCode="General">
                  <c:v>11.6</c:v>
                </c:pt>
                <c:pt idx="322" formatCode="General">
                  <c:v>10.4</c:v>
                </c:pt>
                <c:pt idx="323" formatCode="General">
                  <c:v>3</c:v>
                </c:pt>
                <c:pt idx="324" formatCode="General">
                  <c:v>4</c:v>
                </c:pt>
                <c:pt idx="325" formatCode="General">
                  <c:v>5.0999999999999996</c:v>
                </c:pt>
                <c:pt idx="326" formatCode="General">
                  <c:v>9.3000000000000007</c:v>
                </c:pt>
                <c:pt idx="327" formatCode="General">
                  <c:v>10.3</c:v>
                </c:pt>
                <c:pt idx="328" formatCode="General">
                  <c:v>11</c:v>
                </c:pt>
                <c:pt idx="329" formatCode="General">
                  <c:v>12.3</c:v>
                </c:pt>
                <c:pt idx="330" formatCode="General">
                  <c:v>9</c:v>
                </c:pt>
                <c:pt idx="331" formatCode="General">
                  <c:v>10.7</c:v>
                </c:pt>
                <c:pt idx="332" formatCode="General">
                  <c:v>13</c:v>
                </c:pt>
                <c:pt idx="333" formatCode="General">
                  <c:v>12.8</c:v>
                </c:pt>
                <c:pt idx="334" formatCode="General">
                  <c:v>11.3</c:v>
                </c:pt>
                <c:pt idx="335" formatCode="General">
                  <c:v>9.6</c:v>
                </c:pt>
                <c:pt idx="336" formatCode="General">
                  <c:v>10.9</c:v>
                </c:pt>
                <c:pt idx="337" formatCode="General">
                  <c:v>12</c:v>
                </c:pt>
                <c:pt idx="338" formatCode="General">
                  <c:v>16.5</c:v>
                </c:pt>
                <c:pt idx="339" formatCode="General">
                  <c:v>13.5</c:v>
                </c:pt>
                <c:pt idx="340" formatCode="General">
                  <c:v>15</c:v>
                </c:pt>
                <c:pt idx="341" formatCode="General">
                  <c:v>13.6</c:v>
                </c:pt>
                <c:pt idx="342" formatCode="General">
                  <c:v>15.4</c:v>
                </c:pt>
                <c:pt idx="343" formatCode="General">
                  <c:v>18</c:v>
                </c:pt>
                <c:pt idx="344" formatCode="General">
                  <c:v>15</c:v>
                </c:pt>
                <c:pt idx="345" formatCode="General">
                  <c:v>15.5</c:v>
                </c:pt>
                <c:pt idx="346" formatCode="General">
                  <c:v>12</c:v>
                </c:pt>
                <c:pt idx="347" formatCode="General">
                  <c:v>16.8</c:v>
                </c:pt>
                <c:pt idx="348" formatCode="General">
                  <c:v>17</c:v>
                </c:pt>
                <c:pt idx="349" formatCode="General">
                  <c:v>14.5</c:v>
                </c:pt>
                <c:pt idx="350" formatCode="General">
                  <c:v>11</c:v>
                </c:pt>
                <c:pt idx="351" formatCode="General">
                  <c:v>12.5</c:v>
                </c:pt>
                <c:pt idx="352" formatCode="General">
                  <c:v>15</c:v>
                </c:pt>
                <c:pt idx="353" formatCode="General">
                  <c:v>17</c:v>
                </c:pt>
                <c:pt idx="354" formatCode="General">
                  <c:v>18</c:v>
                </c:pt>
                <c:pt idx="355" formatCode="General">
                  <c:v>18.3</c:v>
                </c:pt>
                <c:pt idx="356" formatCode="General">
                  <c:v>18</c:v>
                </c:pt>
                <c:pt idx="357" formatCode="General">
                  <c:v>17.5</c:v>
                </c:pt>
                <c:pt idx="358" formatCode="General">
                  <c:v>17.5</c:v>
                </c:pt>
                <c:pt idx="359" formatCode="General">
                  <c:v>19</c:v>
                </c:pt>
                <c:pt idx="360" formatCode="General">
                  <c:v>16.7</c:v>
                </c:pt>
                <c:pt idx="361" formatCode="General">
                  <c:v>19.5</c:v>
                </c:pt>
                <c:pt idx="362" formatCode="General">
                  <c:v>17.8</c:v>
                </c:pt>
                <c:pt idx="363" formatCode="General">
                  <c:v>13.6</c:v>
                </c:pt>
                <c:pt idx="364" formatCode="General">
                  <c:v>15.5</c:v>
                </c:pt>
                <c:pt idx="365" formatCode="General">
                  <c:v>16.5</c:v>
                </c:pt>
                <c:pt idx="366" formatCode="General">
                  <c:v>14.5</c:v>
                </c:pt>
                <c:pt idx="367" formatCode="General">
                  <c:v>10.3</c:v>
                </c:pt>
                <c:pt idx="368" formatCode="General">
                  <c:v>11.5</c:v>
                </c:pt>
                <c:pt idx="369" formatCode="General">
                  <c:v>19</c:v>
                </c:pt>
                <c:pt idx="370" formatCode="General">
                  <c:v>16.7</c:v>
                </c:pt>
                <c:pt idx="371" formatCode="General">
                  <c:v>19.5</c:v>
                </c:pt>
                <c:pt idx="372" formatCode="General">
                  <c:v>17.8</c:v>
                </c:pt>
                <c:pt idx="373" formatCode="General">
                  <c:v>13.6</c:v>
                </c:pt>
                <c:pt idx="374" formatCode="General">
                  <c:v>15.5</c:v>
                </c:pt>
                <c:pt idx="375" formatCode="General">
                  <c:v>16.5</c:v>
                </c:pt>
                <c:pt idx="376" formatCode="General">
                  <c:v>14.5</c:v>
                </c:pt>
                <c:pt idx="377" formatCode="General">
                  <c:v>10.3</c:v>
                </c:pt>
                <c:pt idx="378" formatCode="General">
                  <c:v>11.5</c:v>
                </c:pt>
                <c:pt idx="379" formatCode="General">
                  <c:v>11.2</c:v>
                </c:pt>
                <c:pt idx="380" formatCode="General">
                  <c:v>14.6</c:v>
                </c:pt>
                <c:pt idx="381" formatCode="General">
                  <c:v>14</c:v>
                </c:pt>
                <c:pt idx="382" formatCode="General">
                  <c:v>14.5</c:v>
                </c:pt>
                <c:pt idx="383" formatCode="General">
                  <c:v>15.5</c:v>
                </c:pt>
                <c:pt idx="384" formatCode="General">
                  <c:v>15.6</c:v>
                </c:pt>
                <c:pt idx="385" formatCode="General">
                  <c:v>18.5</c:v>
                </c:pt>
                <c:pt idx="386" formatCode="General">
                  <c:v>17</c:v>
                </c:pt>
                <c:pt idx="387" formatCode="General">
                  <c:v>17.5</c:v>
                </c:pt>
                <c:pt idx="388" formatCode="General">
                  <c:v>18.100000000000001</c:v>
                </c:pt>
                <c:pt idx="389" formatCode="General">
                  <c:v>21.5</c:v>
                </c:pt>
                <c:pt idx="390" formatCode="General">
                  <c:v>19</c:v>
                </c:pt>
                <c:pt idx="391" formatCode="General">
                  <c:v>18</c:v>
                </c:pt>
                <c:pt idx="392" formatCode="General">
                  <c:v>18</c:v>
                </c:pt>
                <c:pt idx="393" formatCode="General">
                  <c:v>19.600000000000001</c:v>
                </c:pt>
                <c:pt idx="394" formatCode="General">
                  <c:v>19.5</c:v>
                </c:pt>
                <c:pt idx="395" formatCode="General">
                  <c:v>19.8</c:v>
                </c:pt>
                <c:pt idx="396" formatCode="General">
                  <c:v>22</c:v>
                </c:pt>
                <c:pt idx="397" formatCode="General">
                  <c:v>19.3</c:v>
                </c:pt>
                <c:pt idx="398" formatCode="General">
                  <c:v>19.5</c:v>
                </c:pt>
                <c:pt idx="399" formatCode="General">
                  <c:v>18</c:v>
                </c:pt>
                <c:pt idx="400" formatCode="General">
                  <c:v>18.399999999999999</c:v>
                </c:pt>
                <c:pt idx="401" formatCode="General">
                  <c:v>21.5</c:v>
                </c:pt>
                <c:pt idx="402" formatCode="General">
                  <c:v>18.899999999999999</c:v>
                </c:pt>
                <c:pt idx="403" formatCode="General">
                  <c:v>18.5</c:v>
                </c:pt>
                <c:pt idx="404" formatCode="General">
                  <c:v>18.7</c:v>
                </c:pt>
                <c:pt idx="405" formatCode="General">
                  <c:v>20.5</c:v>
                </c:pt>
                <c:pt idx="406" formatCode="General">
                  <c:v>18</c:v>
                </c:pt>
                <c:pt idx="407" formatCode="General">
                  <c:v>16.7</c:v>
                </c:pt>
                <c:pt idx="408" formatCode="General">
                  <c:v>16.5</c:v>
                </c:pt>
                <c:pt idx="409" formatCode="General">
                  <c:v>17</c:v>
                </c:pt>
                <c:pt idx="410" formatCode="General">
                  <c:v>16.7</c:v>
                </c:pt>
                <c:pt idx="411" formatCode="General">
                  <c:v>19</c:v>
                </c:pt>
                <c:pt idx="412" formatCode="General">
                  <c:v>16.8</c:v>
                </c:pt>
                <c:pt idx="413" formatCode="General">
                  <c:v>20</c:v>
                </c:pt>
                <c:pt idx="414" formatCode="General">
                  <c:v>21.5</c:v>
                </c:pt>
                <c:pt idx="415" formatCode="General">
                  <c:v>20.5</c:v>
                </c:pt>
                <c:pt idx="416" formatCode="General">
                  <c:v>19.3</c:v>
                </c:pt>
                <c:pt idx="417" formatCode="General">
                  <c:v>18.8</c:v>
                </c:pt>
                <c:pt idx="418" formatCode="General">
                  <c:v>19.5</c:v>
                </c:pt>
                <c:pt idx="419" formatCode="General">
                  <c:v>20.5</c:v>
                </c:pt>
                <c:pt idx="420" formatCode="General">
                  <c:v>18.2</c:v>
                </c:pt>
                <c:pt idx="421" formatCode="General">
                  <c:v>18.399999999999999</c:v>
                </c:pt>
                <c:pt idx="422" formatCode="General">
                  <c:v>22</c:v>
                </c:pt>
                <c:pt idx="423" formatCode="General">
                  <c:v>22</c:v>
                </c:pt>
                <c:pt idx="424" formatCode="General">
                  <c:v>19.7</c:v>
                </c:pt>
                <c:pt idx="425" formatCode="General">
                  <c:v>19.8</c:v>
                </c:pt>
                <c:pt idx="426" formatCode="General">
                  <c:v>20.3</c:v>
                </c:pt>
                <c:pt idx="427" formatCode="General">
                  <c:v>16.5</c:v>
                </c:pt>
                <c:pt idx="428" formatCode="General">
                  <c:v>12.8</c:v>
                </c:pt>
                <c:pt idx="429" formatCode="General">
                  <c:v>15</c:v>
                </c:pt>
                <c:pt idx="430" formatCode="General">
                  <c:v>16.8</c:v>
                </c:pt>
                <c:pt idx="431" formatCode="General">
                  <c:v>17.8</c:v>
                </c:pt>
                <c:pt idx="432" formatCode="General">
                  <c:v>12</c:v>
                </c:pt>
                <c:pt idx="433" formatCode="General">
                  <c:v>13.5</c:v>
                </c:pt>
                <c:pt idx="434" formatCode="General">
                  <c:v>13.5</c:v>
                </c:pt>
                <c:pt idx="435" formatCode="General">
                  <c:v>12.5</c:v>
                </c:pt>
                <c:pt idx="436" formatCode="General">
                  <c:v>17.7</c:v>
                </c:pt>
                <c:pt idx="437" formatCode="General">
                  <c:v>17.5</c:v>
                </c:pt>
                <c:pt idx="438" formatCode="General">
                  <c:v>11.6</c:v>
                </c:pt>
                <c:pt idx="439" formatCode="General">
                  <c:v>10.3</c:v>
                </c:pt>
                <c:pt idx="440" formatCode="General">
                  <c:v>12.5</c:v>
                </c:pt>
              </c:numCache>
            </c:numRef>
          </c:val>
          <c:smooth val="0"/>
        </c:ser>
        <c:ser>
          <c:idx val="2"/>
          <c:order val="2"/>
          <c:tx>
            <c:strRef>
              <c:f>температура!$W$2:$W$3</c:f>
              <c:strCache>
                <c:ptCount val="1"/>
                <c:pt idx="0">
                  <c:v>мин Тирасполь</c:v>
                </c:pt>
              </c:strCache>
            </c:strRef>
          </c:tx>
          <c:marker>
            <c:symbol val="none"/>
          </c:marker>
          <c:cat>
            <c:numRef>
              <c:f>температура!$T$4:$T$444</c:f>
              <c:numCache>
                <c:formatCode>dd/mmm</c:formatCode>
                <c:ptCount val="441"/>
                <c:pt idx="0">
                  <c:v>41442</c:v>
                </c:pt>
                <c:pt idx="1">
                  <c:v>41443</c:v>
                </c:pt>
                <c:pt idx="2">
                  <c:v>41444</c:v>
                </c:pt>
                <c:pt idx="3">
                  <c:v>41445</c:v>
                </c:pt>
                <c:pt idx="4">
                  <c:v>41446</c:v>
                </c:pt>
                <c:pt idx="5">
                  <c:v>41447</c:v>
                </c:pt>
                <c:pt idx="6">
                  <c:v>41448</c:v>
                </c:pt>
                <c:pt idx="7">
                  <c:v>41449</c:v>
                </c:pt>
                <c:pt idx="8">
                  <c:v>41450</c:v>
                </c:pt>
                <c:pt idx="9">
                  <c:v>41451</c:v>
                </c:pt>
                <c:pt idx="10">
                  <c:v>41452</c:v>
                </c:pt>
                <c:pt idx="11">
                  <c:v>41453</c:v>
                </c:pt>
                <c:pt idx="12">
                  <c:v>41454</c:v>
                </c:pt>
                <c:pt idx="13">
                  <c:v>41455</c:v>
                </c:pt>
                <c:pt idx="14">
                  <c:v>41456</c:v>
                </c:pt>
                <c:pt idx="15">
                  <c:v>41457</c:v>
                </c:pt>
                <c:pt idx="16">
                  <c:v>41458</c:v>
                </c:pt>
                <c:pt idx="17">
                  <c:v>41459</c:v>
                </c:pt>
                <c:pt idx="18">
                  <c:v>41460</c:v>
                </c:pt>
                <c:pt idx="19">
                  <c:v>41461</c:v>
                </c:pt>
                <c:pt idx="20">
                  <c:v>41462</c:v>
                </c:pt>
                <c:pt idx="21">
                  <c:v>41463</c:v>
                </c:pt>
                <c:pt idx="22">
                  <c:v>41464</c:v>
                </c:pt>
                <c:pt idx="23">
                  <c:v>41465</c:v>
                </c:pt>
                <c:pt idx="24">
                  <c:v>41466</c:v>
                </c:pt>
                <c:pt idx="25">
                  <c:v>41467</c:v>
                </c:pt>
                <c:pt idx="26">
                  <c:v>41468</c:v>
                </c:pt>
                <c:pt idx="27">
                  <c:v>41469</c:v>
                </c:pt>
                <c:pt idx="28">
                  <c:v>41470</c:v>
                </c:pt>
                <c:pt idx="29">
                  <c:v>41471</c:v>
                </c:pt>
                <c:pt idx="30">
                  <c:v>41472</c:v>
                </c:pt>
                <c:pt idx="31">
                  <c:v>41473</c:v>
                </c:pt>
                <c:pt idx="32">
                  <c:v>41474</c:v>
                </c:pt>
                <c:pt idx="33">
                  <c:v>41475</c:v>
                </c:pt>
                <c:pt idx="34">
                  <c:v>41476</c:v>
                </c:pt>
                <c:pt idx="35">
                  <c:v>41477</c:v>
                </c:pt>
                <c:pt idx="36">
                  <c:v>41478</c:v>
                </c:pt>
                <c:pt idx="37">
                  <c:v>41479</c:v>
                </c:pt>
                <c:pt idx="38">
                  <c:v>41480</c:v>
                </c:pt>
                <c:pt idx="39">
                  <c:v>41481</c:v>
                </c:pt>
                <c:pt idx="40">
                  <c:v>41482</c:v>
                </c:pt>
                <c:pt idx="41">
                  <c:v>41483</c:v>
                </c:pt>
                <c:pt idx="42">
                  <c:v>41484</c:v>
                </c:pt>
                <c:pt idx="43">
                  <c:v>41485</c:v>
                </c:pt>
                <c:pt idx="44">
                  <c:v>41486</c:v>
                </c:pt>
                <c:pt idx="45">
                  <c:v>41487</c:v>
                </c:pt>
                <c:pt idx="46">
                  <c:v>41488</c:v>
                </c:pt>
                <c:pt idx="47">
                  <c:v>41489</c:v>
                </c:pt>
                <c:pt idx="48">
                  <c:v>41490</c:v>
                </c:pt>
                <c:pt idx="49">
                  <c:v>41491</c:v>
                </c:pt>
                <c:pt idx="50">
                  <c:v>41492</c:v>
                </c:pt>
                <c:pt idx="51">
                  <c:v>41493</c:v>
                </c:pt>
                <c:pt idx="52">
                  <c:v>41494</c:v>
                </c:pt>
                <c:pt idx="53">
                  <c:v>41495</c:v>
                </c:pt>
                <c:pt idx="54">
                  <c:v>41496</c:v>
                </c:pt>
                <c:pt idx="55">
                  <c:v>41497</c:v>
                </c:pt>
                <c:pt idx="56">
                  <c:v>41498</c:v>
                </c:pt>
                <c:pt idx="57">
                  <c:v>41499</c:v>
                </c:pt>
                <c:pt idx="58">
                  <c:v>41500</c:v>
                </c:pt>
                <c:pt idx="59">
                  <c:v>41501</c:v>
                </c:pt>
                <c:pt idx="60">
                  <c:v>41502</c:v>
                </c:pt>
                <c:pt idx="61">
                  <c:v>41503</c:v>
                </c:pt>
                <c:pt idx="62">
                  <c:v>41504</c:v>
                </c:pt>
                <c:pt idx="63">
                  <c:v>41505</c:v>
                </c:pt>
                <c:pt idx="64">
                  <c:v>41506</c:v>
                </c:pt>
                <c:pt idx="65">
                  <c:v>41507</c:v>
                </c:pt>
                <c:pt idx="66">
                  <c:v>41508</c:v>
                </c:pt>
                <c:pt idx="67">
                  <c:v>41509</c:v>
                </c:pt>
                <c:pt idx="68">
                  <c:v>41510</c:v>
                </c:pt>
                <c:pt idx="69">
                  <c:v>41511</c:v>
                </c:pt>
                <c:pt idx="70">
                  <c:v>41512</c:v>
                </c:pt>
                <c:pt idx="71">
                  <c:v>41513</c:v>
                </c:pt>
                <c:pt idx="72">
                  <c:v>41514</c:v>
                </c:pt>
                <c:pt idx="73">
                  <c:v>41515</c:v>
                </c:pt>
                <c:pt idx="74">
                  <c:v>41516</c:v>
                </c:pt>
                <c:pt idx="75">
                  <c:v>41517</c:v>
                </c:pt>
                <c:pt idx="76">
                  <c:v>41518</c:v>
                </c:pt>
                <c:pt idx="77">
                  <c:v>41519</c:v>
                </c:pt>
                <c:pt idx="78">
                  <c:v>41520</c:v>
                </c:pt>
                <c:pt idx="79">
                  <c:v>41521</c:v>
                </c:pt>
                <c:pt idx="80">
                  <c:v>41522</c:v>
                </c:pt>
                <c:pt idx="81">
                  <c:v>41523</c:v>
                </c:pt>
                <c:pt idx="82">
                  <c:v>41524</c:v>
                </c:pt>
                <c:pt idx="83">
                  <c:v>41525</c:v>
                </c:pt>
                <c:pt idx="84">
                  <c:v>41526</c:v>
                </c:pt>
                <c:pt idx="85">
                  <c:v>41527</c:v>
                </c:pt>
                <c:pt idx="86">
                  <c:v>41528</c:v>
                </c:pt>
                <c:pt idx="87">
                  <c:v>41529</c:v>
                </c:pt>
                <c:pt idx="88">
                  <c:v>41530</c:v>
                </c:pt>
                <c:pt idx="89">
                  <c:v>41531</c:v>
                </c:pt>
                <c:pt idx="90">
                  <c:v>41532</c:v>
                </c:pt>
                <c:pt idx="91">
                  <c:v>41533</c:v>
                </c:pt>
                <c:pt idx="92">
                  <c:v>41534</c:v>
                </c:pt>
                <c:pt idx="93">
                  <c:v>41535</c:v>
                </c:pt>
                <c:pt idx="94">
                  <c:v>41536</c:v>
                </c:pt>
                <c:pt idx="95">
                  <c:v>41537</c:v>
                </c:pt>
                <c:pt idx="96">
                  <c:v>41538</c:v>
                </c:pt>
                <c:pt idx="97">
                  <c:v>41539</c:v>
                </c:pt>
                <c:pt idx="98">
                  <c:v>41540</c:v>
                </c:pt>
                <c:pt idx="99">
                  <c:v>41541</c:v>
                </c:pt>
                <c:pt idx="100">
                  <c:v>41542</c:v>
                </c:pt>
                <c:pt idx="101">
                  <c:v>41543</c:v>
                </c:pt>
                <c:pt idx="102">
                  <c:v>41544</c:v>
                </c:pt>
                <c:pt idx="103">
                  <c:v>41545</c:v>
                </c:pt>
                <c:pt idx="104">
                  <c:v>41546</c:v>
                </c:pt>
                <c:pt idx="105">
                  <c:v>41547</c:v>
                </c:pt>
                <c:pt idx="106">
                  <c:v>41548</c:v>
                </c:pt>
                <c:pt idx="107">
                  <c:v>41549</c:v>
                </c:pt>
                <c:pt idx="108">
                  <c:v>41550</c:v>
                </c:pt>
                <c:pt idx="109">
                  <c:v>41551</c:v>
                </c:pt>
                <c:pt idx="110">
                  <c:v>41552</c:v>
                </c:pt>
                <c:pt idx="111">
                  <c:v>41553</c:v>
                </c:pt>
                <c:pt idx="112">
                  <c:v>41554</c:v>
                </c:pt>
                <c:pt idx="113">
                  <c:v>41555</c:v>
                </c:pt>
                <c:pt idx="114">
                  <c:v>41556</c:v>
                </c:pt>
                <c:pt idx="115">
                  <c:v>41557</c:v>
                </c:pt>
                <c:pt idx="116">
                  <c:v>41558</c:v>
                </c:pt>
                <c:pt idx="117">
                  <c:v>41559</c:v>
                </c:pt>
                <c:pt idx="118">
                  <c:v>41560</c:v>
                </c:pt>
                <c:pt idx="119">
                  <c:v>41561</c:v>
                </c:pt>
                <c:pt idx="120">
                  <c:v>41562</c:v>
                </c:pt>
                <c:pt idx="121">
                  <c:v>41563</c:v>
                </c:pt>
                <c:pt idx="122">
                  <c:v>41564</c:v>
                </c:pt>
                <c:pt idx="123">
                  <c:v>41565</c:v>
                </c:pt>
                <c:pt idx="124">
                  <c:v>41566</c:v>
                </c:pt>
                <c:pt idx="125">
                  <c:v>41567</c:v>
                </c:pt>
                <c:pt idx="126">
                  <c:v>41568</c:v>
                </c:pt>
                <c:pt idx="127">
                  <c:v>41569</c:v>
                </c:pt>
                <c:pt idx="128">
                  <c:v>41570</c:v>
                </c:pt>
                <c:pt idx="129">
                  <c:v>41571</c:v>
                </c:pt>
                <c:pt idx="130">
                  <c:v>41572</c:v>
                </c:pt>
                <c:pt idx="131">
                  <c:v>41573</c:v>
                </c:pt>
                <c:pt idx="132">
                  <c:v>41574</c:v>
                </c:pt>
                <c:pt idx="133">
                  <c:v>41575</c:v>
                </c:pt>
                <c:pt idx="134">
                  <c:v>41576</c:v>
                </c:pt>
                <c:pt idx="135">
                  <c:v>41577</c:v>
                </c:pt>
                <c:pt idx="136">
                  <c:v>41578</c:v>
                </c:pt>
                <c:pt idx="137">
                  <c:v>41579</c:v>
                </c:pt>
                <c:pt idx="138">
                  <c:v>41580</c:v>
                </c:pt>
                <c:pt idx="139">
                  <c:v>41581</c:v>
                </c:pt>
                <c:pt idx="140">
                  <c:v>41582</c:v>
                </c:pt>
                <c:pt idx="141">
                  <c:v>41583</c:v>
                </c:pt>
                <c:pt idx="142">
                  <c:v>41584</c:v>
                </c:pt>
                <c:pt idx="143">
                  <c:v>41585</c:v>
                </c:pt>
                <c:pt idx="144">
                  <c:v>41586</c:v>
                </c:pt>
                <c:pt idx="145">
                  <c:v>41587</c:v>
                </c:pt>
                <c:pt idx="146">
                  <c:v>41588</c:v>
                </c:pt>
                <c:pt idx="147">
                  <c:v>41589</c:v>
                </c:pt>
                <c:pt idx="148">
                  <c:v>41590</c:v>
                </c:pt>
                <c:pt idx="149">
                  <c:v>41591</c:v>
                </c:pt>
                <c:pt idx="150">
                  <c:v>41592</c:v>
                </c:pt>
                <c:pt idx="151">
                  <c:v>41593</c:v>
                </c:pt>
                <c:pt idx="152">
                  <c:v>41594</c:v>
                </c:pt>
                <c:pt idx="153">
                  <c:v>41595</c:v>
                </c:pt>
                <c:pt idx="154">
                  <c:v>41596</c:v>
                </c:pt>
                <c:pt idx="155">
                  <c:v>41597</c:v>
                </c:pt>
                <c:pt idx="156">
                  <c:v>41598</c:v>
                </c:pt>
                <c:pt idx="157">
                  <c:v>41599</c:v>
                </c:pt>
                <c:pt idx="158">
                  <c:v>41600</c:v>
                </c:pt>
                <c:pt idx="159">
                  <c:v>41601</c:v>
                </c:pt>
                <c:pt idx="160">
                  <c:v>41602</c:v>
                </c:pt>
                <c:pt idx="161">
                  <c:v>41603</c:v>
                </c:pt>
                <c:pt idx="162">
                  <c:v>41604</c:v>
                </c:pt>
                <c:pt idx="163">
                  <c:v>41605</c:v>
                </c:pt>
                <c:pt idx="164">
                  <c:v>41606</c:v>
                </c:pt>
                <c:pt idx="165">
                  <c:v>41607</c:v>
                </c:pt>
                <c:pt idx="166">
                  <c:v>41608</c:v>
                </c:pt>
                <c:pt idx="167">
                  <c:v>41609</c:v>
                </c:pt>
                <c:pt idx="168">
                  <c:v>41610</c:v>
                </c:pt>
                <c:pt idx="169">
                  <c:v>41611</c:v>
                </c:pt>
                <c:pt idx="170">
                  <c:v>41612</c:v>
                </c:pt>
                <c:pt idx="171">
                  <c:v>41613</c:v>
                </c:pt>
                <c:pt idx="172">
                  <c:v>41614</c:v>
                </c:pt>
                <c:pt idx="173">
                  <c:v>41615</c:v>
                </c:pt>
                <c:pt idx="174">
                  <c:v>41616</c:v>
                </c:pt>
                <c:pt idx="175">
                  <c:v>41617</c:v>
                </c:pt>
                <c:pt idx="176">
                  <c:v>41618</c:v>
                </c:pt>
                <c:pt idx="177">
                  <c:v>41619</c:v>
                </c:pt>
                <c:pt idx="178">
                  <c:v>41620</c:v>
                </c:pt>
                <c:pt idx="179">
                  <c:v>41621</c:v>
                </c:pt>
                <c:pt idx="180">
                  <c:v>41622</c:v>
                </c:pt>
                <c:pt idx="181">
                  <c:v>41623</c:v>
                </c:pt>
                <c:pt idx="182">
                  <c:v>41624</c:v>
                </c:pt>
                <c:pt idx="183">
                  <c:v>41625</c:v>
                </c:pt>
                <c:pt idx="184">
                  <c:v>41626</c:v>
                </c:pt>
                <c:pt idx="185">
                  <c:v>41627</c:v>
                </c:pt>
                <c:pt idx="186">
                  <c:v>41628</c:v>
                </c:pt>
                <c:pt idx="187">
                  <c:v>41629</c:v>
                </c:pt>
                <c:pt idx="188">
                  <c:v>41630</c:v>
                </c:pt>
                <c:pt idx="189">
                  <c:v>41631</c:v>
                </c:pt>
                <c:pt idx="190">
                  <c:v>41632</c:v>
                </c:pt>
                <c:pt idx="191">
                  <c:v>41633</c:v>
                </c:pt>
                <c:pt idx="192">
                  <c:v>41634</c:v>
                </c:pt>
                <c:pt idx="193">
                  <c:v>41635</c:v>
                </c:pt>
                <c:pt idx="194">
                  <c:v>41636</c:v>
                </c:pt>
                <c:pt idx="195">
                  <c:v>41637</c:v>
                </c:pt>
                <c:pt idx="196">
                  <c:v>41638</c:v>
                </c:pt>
                <c:pt idx="197">
                  <c:v>41639</c:v>
                </c:pt>
                <c:pt idx="198">
                  <c:v>41640</c:v>
                </c:pt>
                <c:pt idx="199">
                  <c:v>41641</c:v>
                </c:pt>
                <c:pt idx="200">
                  <c:v>41642</c:v>
                </c:pt>
                <c:pt idx="201">
                  <c:v>41643</c:v>
                </c:pt>
                <c:pt idx="202">
                  <c:v>41644</c:v>
                </c:pt>
                <c:pt idx="203">
                  <c:v>41645</c:v>
                </c:pt>
                <c:pt idx="204">
                  <c:v>41646</c:v>
                </c:pt>
                <c:pt idx="205">
                  <c:v>41647</c:v>
                </c:pt>
                <c:pt idx="206">
                  <c:v>41648</c:v>
                </c:pt>
                <c:pt idx="207">
                  <c:v>41649</c:v>
                </c:pt>
                <c:pt idx="208">
                  <c:v>41650</c:v>
                </c:pt>
                <c:pt idx="209">
                  <c:v>41651</c:v>
                </c:pt>
                <c:pt idx="210">
                  <c:v>41652</c:v>
                </c:pt>
                <c:pt idx="211">
                  <c:v>41653</c:v>
                </c:pt>
                <c:pt idx="212">
                  <c:v>41654</c:v>
                </c:pt>
                <c:pt idx="213">
                  <c:v>41655</c:v>
                </c:pt>
                <c:pt idx="214">
                  <c:v>41656</c:v>
                </c:pt>
                <c:pt idx="215">
                  <c:v>41657</c:v>
                </c:pt>
                <c:pt idx="216">
                  <c:v>41658</c:v>
                </c:pt>
                <c:pt idx="217">
                  <c:v>41659</c:v>
                </c:pt>
                <c:pt idx="218">
                  <c:v>41660</c:v>
                </c:pt>
                <c:pt idx="219">
                  <c:v>41661</c:v>
                </c:pt>
                <c:pt idx="220">
                  <c:v>41662</c:v>
                </c:pt>
                <c:pt idx="221">
                  <c:v>41663</c:v>
                </c:pt>
                <c:pt idx="222">
                  <c:v>41664</c:v>
                </c:pt>
                <c:pt idx="223">
                  <c:v>41665</c:v>
                </c:pt>
                <c:pt idx="224">
                  <c:v>41666</c:v>
                </c:pt>
                <c:pt idx="225">
                  <c:v>41667</c:v>
                </c:pt>
                <c:pt idx="226">
                  <c:v>41668</c:v>
                </c:pt>
                <c:pt idx="227">
                  <c:v>41669</c:v>
                </c:pt>
                <c:pt idx="228">
                  <c:v>41670</c:v>
                </c:pt>
                <c:pt idx="229">
                  <c:v>41671</c:v>
                </c:pt>
                <c:pt idx="230">
                  <c:v>41672</c:v>
                </c:pt>
                <c:pt idx="231">
                  <c:v>41673</c:v>
                </c:pt>
                <c:pt idx="232">
                  <c:v>41674</c:v>
                </c:pt>
                <c:pt idx="233">
                  <c:v>41675</c:v>
                </c:pt>
                <c:pt idx="234">
                  <c:v>41676</c:v>
                </c:pt>
                <c:pt idx="235">
                  <c:v>41677</c:v>
                </c:pt>
                <c:pt idx="236">
                  <c:v>41678</c:v>
                </c:pt>
                <c:pt idx="237">
                  <c:v>41679</c:v>
                </c:pt>
                <c:pt idx="238">
                  <c:v>41680</c:v>
                </c:pt>
                <c:pt idx="239">
                  <c:v>41681</c:v>
                </c:pt>
                <c:pt idx="240">
                  <c:v>41682</c:v>
                </c:pt>
                <c:pt idx="241">
                  <c:v>41683</c:v>
                </c:pt>
                <c:pt idx="242">
                  <c:v>41684</c:v>
                </c:pt>
                <c:pt idx="243">
                  <c:v>41685</c:v>
                </c:pt>
                <c:pt idx="244">
                  <c:v>41686</c:v>
                </c:pt>
                <c:pt idx="245">
                  <c:v>41687</c:v>
                </c:pt>
                <c:pt idx="246">
                  <c:v>41688</c:v>
                </c:pt>
                <c:pt idx="247">
                  <c:v>41689</c:v>
                </c:pt>
                <c:pt idx="248">
                  <c:v>41690</c:v>
                </c:pt>
                <c:pt idx="249">
                  <c:v>41691</c:v>
                </c:pt>
                <c:pt idx="250">
                  <c:v>41692</c:v>
                </c:pt>
                <c:pt idx="251">
                  <c:v>41693</c:v>
                </c:pt>
                <c:pt idx="252">
                  <c:v>41694</c:v>
                </c:pt>
                <c:pt idx="253">
                  <c:v>41695</c:v>
                </c:pt>
                <c:pt idx="254">
                  <c:v>41696</c:v>
                </c:pt>
                <c:pt idx="255">
                  <c:v>41697</c:v>
                </c:pt>
                <c:pt idx="256">
                  <c:v>41698</c:v>
                </c:pt>
                <c:pt idx="257">
                  <c:v>41699</c:v>
                </c:pt>
                <c:pt idx="258">
                  <c:v>41700</c:v>
                </c:pt>
                <c:pt idx="259">
                  <c:v>41701</c:v>
                </c:pt>
                <c:pt idx="260">
                  <c:v>41702</c:v>
                </c:pt>
                <c:pt idx="261">
                  <c:v>41703</c:v>
                </c:pt>
                <c:pt idx="262">
                  <c:v>41704</c:v>
                </c:pt>
                <c:pt idx="263">
                  <c:v>41705</c:v>
                </c:pt>
                <c:pt idx="264">
                  <c:v>41706</c:v>
                </c:pt>
                <c:pt idx="265">
                  <c:v>41707</c:v>
                </c:pt>
                <c:pt idx="266">
                  <c:v>41708</c:v>
                </c:pt>
                <c:pt idx="267">
                  <c:v>41709</c:v>
                </c:pt>
                <c:pt idx="268">
                  <c:v>41710</c:v>
                </c:pt>
                <c:pt idx="269">
                  <c:v>41711</c:v>
                </c:pt>
                <c:pt idx="270">
                  <c:v>41712</c:v>
                </c:pt>
                <c:pt idx="271">
                  <c:v>41713</c:v>
                </c:pt>
                <c:pt idx="272">
                  <c:v>41714</c:v>
                </c:pt>
                <c:pt idx="273">
                  <c:v>41715</c:v>
                </c:pt>
                <c:pt idx="274">
                  <c:v>41716</c:v>
                </c:pt>
                <c:pt idx="275">
                  <c:v>41717</c:v>
                </c:pt>
                <c:pt idx="276">
                  <c:v>41718</c:v>
                </c:pt>
                <c:pt idx="277">
                  <c:v>41719</c:v>
                </c:pt>
                <c:pt idx="278">
                  <c:v>41720</c:v>
                </c:pt>
                <c:pt idx="279">
                  <c:v>41721</c:v>
                </c:pt>
                <c:pt idx="280">
                  <c:v>41722</c:v>
                </c:pt>
                <c:pt idx="281">
                  <c:v>41723</c:v>
                </c:pt>
                <c:pt idx="282">
                  <c:v>41724</c:v>
                </c:pt>
                <c:pt idx="283">
                  <c:v>41725</c:v>
                </c:pt>
                <c:pt idx="284">
                  <c:v>41726</c:v>
                </c:pt>
                <c:pt idx="285">
                  <c:v>41727</c:v>
                </c:pt>
                <c:pt idx="286">
                  <c:v>41728</c:v>
                </c:pt>
                <c:pt idx="287">
                  <c:v>41729</c:v>
                </c:pt>
                <c:pt idx="288">
                  <c:v>41730</c:v>
                </c:pt>
                <c:pt idx="289">
                  <c:v>41731</c:v>
                </c:pt>
                <c:pt idx="290">
                  <c:v>41732</c:v>
                </c:pt>
                <c:pt idx="291">
                  <c:v>41733</c:v>
                </c:pt>
                <c:pt idx="292">
                  <c:v>41734</c:v>
                </c:pt>
                <c:pt idx="293">
                  <c:v>41735</c:v>
                </c:pt>
                <c:pt idx="294">
                  <c:v>41736</c:v>
                </c:pt>
                <c:pt idx="295">
                  <c:v>41737</c:v>
                </c:pt>
                <c:pt idx="296">
                  <c:v>41738</c:v>
                </c:pt>
                <c:pt idx="297">
                  <c:v>41739</c:v>
                </c:pt>
                <c:pt idx="298">
                  <c:v>41740</c:v>
                </c:pt>
                <c:pt idx="299">
                  <c:v>41741</c:v>
                </c:pt>
                <c:pt idx="300">
                  <c:v>41742</c:v>
                </c:pt>
                <c:pt idx="301">
                  <c:v>41743</c:v>
                </c:pt>
                <c:pt idx="302">
                  <c:v>41744</c:v>
                </c:pt>
                <c:pt idx="303">
                  <c:v>41745</c:v>
                </c:pt>
                <c:pt idx="304">
                  <c:v>41746</c:v>
                </c:pt>
                <c:pt idx="305">
                  <c:v>41747</c:v>
                </c:pt>
                <c:pt idx="306">
                  <c:v>41748</c:v>
                </c:pt>
                <c:pt idx="307">
                  <c:v>41749</c:v>
                </c:pt>
                <c:pt idx="308">
                  <c:v>41750</c:v>
                </c:pt>
                <c:pt idx="309">
                  <c:v>41751</c:v>
                </c:pt>
                <c:pt idx="310">
                  <c:v>41752</c:v>
                </c:pt>
                <c:pt idx="311">
                  <c:v>41753</c:v>
                </c:pt>
                <c:pt idx="312">
                  <c:v>41754</c:v>
                </c:pt>
                <c:pt idx="313">
                  <c:v>41755</c:v>
                </c:pt>
                <c:pt idx="314">
                  <c:v>41756</c:v>
                </c:pt>
                <c:pt idx="315">
                  <c:v>41757</c:v>
                </c:pt>
                <c:pt idx="316">
                  <c:v>41758</c:v>
                </c:pt>
                <c:pt idx="317">
                  <c:v>41759</c:v>
                </c:pt>
                <c:pt idx="318">
                  <c:v>41760</c:v>
                </c:pt>
                <c:pt idx="319">
                  <c:v>41761</c:v>
                </c:pt>
                <c:pt idx="320">
                  <c:v>41762</c:v>
                </c:pt>
                <c:pt idx="321">
                  <c:v>41763</c:v>
                </c:pt>
                <c:pt idx="322">
                  <c:v>41764</c:v>
                </c:pt>
                <c:pt idx="323">
                  <c:v>41765</c:v>
                </c:pt>
                <c:pt idx="324">
                  <c:v>41766</c:v>
                </c:pt>
                <c:pt idx="325">
                  <c:v>41767</c:v>
                </c:pt>
                <c:pt idx="326">
                  <c:v>41768</c:v>
                </c:pt>
                <c:pt idx="327">
                  <c:v>41769</c:v>
                </c:pt>
                <c:pt idx="328">
                  <c:v>41770</c:v>
                </c:pt>
                <c:pt idx="329">
                  <c:v>41771</c:v>
                </c:pt>
                <c:pt idx="330">
                  <c:v>41772</c:v>
                </c:pt>
                <c:pt idx="331">
                  <c:v>41773</c:v>
                </c:pt>
                <c:pt idx="332">
                  <c:v>41774</c:v>
                </c:pt>
                <c:pt idx="333">
                  <c:v>41775</c:v>
                </c:pt>
                <c:pt idx="334">
                  <c:v>41776</c:v>
                </c:pt>
                <c:pt idx="335">
                  <c:v>41777</c:v>
                </c:pt>
                <c:pt idx="336">
                  <c:v>41778</c:v>
                </c:pt>
                <c:pt idx="337">
                  <c:v>41779</c:v>
                </c:pt>
                <c:pt idx="338">
                  <c:v>41780</c:v>
                </c:pt>
                <c:pt idx="339">
                  <c:v>41781</c:v>
                </c:pt>
                <c:pt idx="340">
                  <c:v>41782</c:v>
                </c:pt>
                <c:pt idx="341">
                  <c:v>41783</c:v>
                </c:pt>
                <c:pt idx="342">
                  <c:v>41784</c:v>
                </c:pt>
                <c:pt idx="343">
                  <c:v>41785</c:v>
                </c:pt>
                <c:pt idx="344">
                  <c:v>41786</c:v>
                </c:pt>
                <c:pt idx="345">
                  <c:v>41787</c:v>
                </c:pt>
                <c:pt idx="346">
                  <c:v>41788</c:v>
                </c:pt>
                <c:pt idx="347">
                  <c:v>41789</c:v>
                </c:pt>
                <c:pt idx="348">
                  <c:v>41790</c:v>
                </c:pt>
                <c:pt idx="349">
                  <c:v>41791</c:v>
                </c:pt>
                <c:pt idx="350">
                  <c:v>41792</c:v>
                </c:pt>
                <c:pt idx="351">
                  <c:v>41793</c:v>
                </c:pt>
                <c:pt idx="352">
                  <c:v>41794</c:v>
                </c:pt>
                <c:pt idx="353">
                  <c:v>41795</c:v>
                </c:pt>
                <c:pt idx="354">
                  <c:v>41796</c:v>
                </c:pt>
                <c:pt idx="355">
                  <c:v>41797</c:v>
                </c:pt>
                <c:pt idx="356">
                  <c:v>41798</c:v>
                </c:pt>
                <c:pt idx="357">
                  <c:v>41799</c:v>
                </c:pt>
                <c:pt idx="358">
                  <c:v>41800</c:v>
                </c:pt>
                <c:pt idx="359">
                  <c:v>41801</c:v>
                </c:pt>
                <c:pt idx="360">
                  <c:v>41802</c:v>
                </c:pt>
                <c:pt idx="361">
                  <c:v>41803</c:v>
                </c:pt>
                <c:pt idx="362">
                  <c:v>41804</c:v>
                </c:pt>
                <c:pt idx="363">
                  <c:v>41805</c:v>
                </c:pt>
                <c:pt idx="364">
                  <c:v>41806</c:v>
                </c:pt>
                <c:pt idx="365">
                  <c:v>41807</c:v>
                </c:pt>
                <c:pt idx="366">
                  <c:v>41808</c:v>
                </c:pt>
                <c:pt idx="367">
                  <c:v>41809</c:v>
                </c:pt>
                <c:pt idx="368">
                  <c:v>41810</c:v>
                </c:pt>
                <c:pt idx="369">
                  <c:v>41811</c:v>
                </c:pt>
                <c:pt idx="370">
                  <c:v>41812</c:v>
                </c:pt>
                <c:pt idx="371">
                  <c:v>41813</c:v>
                </c:pt>
                <c:pt idx="372">
                  <c:v>41814</c:v>
                </c:pt>
                <c:pt idx="373">
                  <c:v>41815</c:v>
                </c:pt>
                <c:pt idx="374">
                  <c:v>41816</c:v>
                </c:pt>
                <c:pt idx="375">
                  <c:v>41817</c:v>
                </c:pt>
                <c:pt idx="376">
                  <c:v>41818</c:v>
                </c:pt>
                <c:pt idx="377">
                  <c:v>41819</c:v>
                </c:pt>
                <c:pt idx="378">
                  <c:v>41820</c:v>
                </c:pt>
                <c:pt idx="379">
                  <c:v>41821</c:v>
                </c:pt>
                <c:pt idx="380">
                  <c:v>41822</c:v>
                </c:pt>
                <c:pt idx="381">
                  <c:v>41823</c:v>
                </c:pt>
                <c:pt idx="382">
                  <c:v>41824</c:v>
                </c:pt>
                <c:pt idx="383">
                  <c:v>41825</c:v>
                </c:pt>
                <c:pt idx="384">
                  <c:v>41826</c:v>
                </c:pt>
                <c:pt idx="385">
                  <c:v>41827</c:v>
                </c:pt>
                <c:pt idx="386">
                  <c:v>41828</c:v>
                </c:pt>
                <c:pt idx="387">
                  <c:v>41829</c:v>
                </c:pt>
                <c:pt idx="388">
                  <c:v>41830</c:v>
                </c:pt>
                <c:pt idx="389">
                  <c:v>41831</c:v>
                </c:pt>
                <c:pt idx="390">
                  <c:v>41832</c:v>
                </c:pt>
                <c:pt idx="391">
                  <c:v>41833</c:v>
                </c:pt>
                <c:pt idx="392">
                  <c:v>41834</c:v>
                </c:pt>
                <c:pt idx="393">
                  <c:v>41835</c:v>
                </c:pt>
                <c:pt idx="394">
                  <c:v>41836</c:v>
                </c:pt>
                <c:pt idx="395">
                  <c:v>41837</c:v>
                </c:pt>
                <c:pt idx="396">
                  <c:v>41838</c:v>
                </c:pt>
                <c:pt idx="397">
                  <c:v>41839</c:v>
                </c:pt>
                <c:pt idx="398">
                  <c:v>41840</c:v>
                </c:pt>
                <c:pt idx="399">
                  <c:v>41841</c:v>
                </c:pt>
                <c:pt idx="400">
                  <c:v>41842</c:v>
                </c:pt>
                <c:pt idx="401">
                  <c:v>41843</c:v>
                </c:pt>
                <c:pt idx="402">
                  <c:v>41844</c:v>
                </c:pt>
                <c:pt idx="403">
                  <c:v>41845</c:v>
                </c:pt>
                <c:pt idx="404">
                  <c:v>41846</c:v>
                </c:pt>
                <c:pt idx="405">
                  <c:v>41847</c:v>
                </c:pt>
                <c:pt idx="406">
                  <c:v>41848</c:v>
                </c:pt>
                <c:pt idx="407">
                  <c:v>41849</c:v>
                </c:pt>
                <c:pt idx="408">
                  <c:v>41850</c:v>
                </c:pt>
                <c:pt idx="409">
                  <c:v>41851</c:v>
                </c:pt>
                <c:pt idx="410">
                  <c:v>41852</c:v>
                </c:pt>
                <c:pt idx="411">
                  <c:v>41853</c:v>
                </c:pt>
                <c:pt idx="412">
                  <c:v>41854</c:v>
                </c:pt>
                <c:pt idx="413">
                  <c:v>41855</c:v>
                </c:pt>
                <c:pt idx="414">
                  <c:v>41856</c:v>
                </c:pt>
                <c:pt idx="415">
                  <c:v>41857</c:v>
                </c:pt>
                <c:pt idx="416">
                  <c:v>41858</c:v>
                </c:pt>
                <c:pt idx="417">
                  <c:v>41859</c:v>
                </c:pt>
                <c:pt idx="418">
                  <c:v>41860</c:v>
                </c:pt>
                <c:pt idx="419">
                  <c:v>41861</c:v>
                </c:pt>
                <c:pt idx="420">
                  <c:v>41862</c:v>
                </c:pt>
                <c:pt idx="421">
                  <c:v>41863</c:v>
                </c:pt>
                <c:pt idx="422">
                  <c:v>41864</c:v>
                </c:pt>
                <c:pt idx="423">
                  <c:v>41865</c:v>
                </c:pt>
                <c:pt idx="424">
                  <c:v>41866</c:v>
                </c:pt>
                <c:pt idx="425">
                  <c:v>41867</c:v>
                </c:pt>
                <c:pt idx="426">
                  <c:v>41868</c:v>
                </c:pt>
                <c:pt idx="427">
                  <c:v>41869</c:v>
                </c:pt>
                <c:pt idx="428">
                  <c:v>41870</c:v>
                </c:pt>
                <c:pt idx="429">
                  <c:v>41871</c:v>
                </c:pt>
                <c:pt idx="430">
                  <c:v>41872</c:v>
                </c:pt>
                <c:pt idx="431">
                  <c:v>41873</c:v>
                </c:pt>
                <c:pt idx="432">
                  <c:v>41874</c:v>
                </c:pt>
                <c:pt idx="433">
                  <c:v>41875</c:v>
                </c:pt>
                <c:pt idx="434">
                  <c:v>41876</c:v>
                </c:pt>
                <c:pt idx="435">
                  <c:v>41877</c:v>
                </c:pt>
                <c:pt idx="436">
                  <c:v>41878</c:v>
                </c:pt>
                <c:pt idx="437">
                  <c:v>41879</c:v>
                </c:pt>
                <c:pt idx="438">
                  <c:v>41880</c:v>
                </c:pt>
                <c:pt idx="439">
                  <c:v>41881</c:v>
                </c:pt>
                <c:pt idx="440">
                  <c:v>41882</c:v>
                </c:pt>
              </c:numCache>
            </c:numRef>
          </c:cat>
          <c:val>
            <c:numRef>
              <c:f>температура!$W$4:$W$444</c:f>
              <c:numCache>
                <c:formatCode>0.00</c:formatCode>
                <c:ptCount val="441"/>
                <c:pt idx="0">
                  <c:v>18.600000000000001</c:v>
                </c:pt>
                <c:pt idx="1">
                  <c:v>16.2</c:v>
                </c:pt>
                <c:pt idx="2">
                  <c:v>15.6</c:v>
                </c:pt>
                <c:pt idx="3">
                  <c:v>10.5</c:v>
                </c:pt>
                <c:pt idx="4">
                  <c:v>12.3</c:v>
                </c:pt>
                <c:pt idx="5">
                  <c:v>15.5</c:v>
                </c:pt>
                <c:pt idx="6">
                  <c:v>18.8</c:v>
                </c:pt>
                <c:pt idx="7">
                  <c:v>18.2</c:v>
                </c:pt>
                <c:pt idx="8">
                  <c:v>17.399999999999999</c:v>
                </c:pt>
                <c:pt idx="9">
                  <c:v>20.3</c:v>
                </c:pt>
                <c:pt idx="10">
                  <c:v>18.600000000000001</c:v>
                </c:pt>
                <c:pt idx="11">
                  <c:v>19.5</c:v>
                </c:pt>
                <c:pt idx="12">
                  <c:v>19.600000000000001</c:v>
                </c:pt>
                <c:pt idx="13">
                  <c:v>17.7</c:v>
                </c:pt>
                <c:pt idx="14">
                  <c:v>15.8</c:v>
                </c:pt>
                <c:pt idx="15">
                  <c:v>14.2</c:v>
                </c:pt>
                <c:pt idx="16">
                  <c:v>13.9</c:v>
                </c:pt>
                <c:pt idx="17">
                  <c:v>17.7</c:v>
                </c:pt>
                <c:pt idx="18">
                  <c:v>16.8</c:v>
                </c:pt>
                <c:pt idx="19">
                  <c:v>18</c:v>
                </c:pt>
                <c:pt idx="20">
                  <c:v>17.8</c:v>
                </c:pt>
                <c:pt idx="21">
                  <c:v>19.8</c:v>
                </c:pt>
                <c:pt idx="22">
                  <c:v>15.2</c:v>
                </c:pt>
                <c:pt idx="23">
                  <c:v>15.5</c:v>
                </c:pt>
                <c:pt idx="24">
                  <c:v>15.1</c:v>
                </c:pt>
                <c:pt idx="25">
                  <c:v>17.100000000000001</c:v>
                </c:pt>
                <c:pt idx="26">
                  <c:v>17.3</c:v>
                </c:pt>
                <c:pt idx="27">
                  <c:v>14.5</c:v>
                </c:pt>
                <c:pt idx="28">
                  <c:v>15</c:v>
                </c:pt>
                <c:pt idx="29">
                  <c:v>14.8</c:v>
                </c:pt>
                <c:pt idx="30">
                  <c:v>14</c:v>
                </c:pt>
                <c:pt idx="31">
                  <c:v>14</c:v>
                </c:pt>
                <c:pt idx="32">
                  <c:v>14.2</c:v>
                </c:pt>
                <c:pt idx="33">
                  <c:v>15</c:v>
                </c:pt>
                <c:pt idx="34">
                  <c:v>10.4</c:v>
                </c:pt>
                <c:pt idx="35">
                  <c:v>11</c:v>
                </c:pt>
                <c:pt idx="36">
                  <c:v>10.5</c:v>
                </c:pt>
                <c:pt idx="37">
                  <c:v>13.5</c:v>
                </c:pt>
                <c:pt idx="38">
                  <c:v>13</c:v>
                </c:pt>
                <c:pt idx="39">
                  <c:v>15.6</c:v>
                </c:pt>
                <c:pt idx="40">
                  <c:v>14.6</c:v>
                </c:pt>
                <c:pt idx="41">
                  <c:v>12.8</c:v>
                </c:pt>
                <c:pt idx="42">
                  <c:v>17</c:v>
                </c:pt>
                <c:pt idx="43">
                  <c:v>18.2</c:v>
                </c:pt>
                <c:pt idx="44">
                  <c:v>20.399999999999999</c:v>
                </c:pt>
                <c:pt idx="45">
                  <c:v>17.2</c:v>
                </c:pt>
                <c:pt idx="46">
                  <c:v>16.3</c:v>
                </c:pt>
                <c:pt idx="47">
                  <c:v>15.5</c:v>
                </c:pt>
                <c:pt idx="48">
                  <c:v>15</c:v>
                </c:pt>
                <c:pt idx="49">
                  <c:v>15.3</c:v>
                </c:pt>
                <c:pt idx="50">
                  <c:v>15</c:v>
                </c:pt>
                <c:pt idx="51">
                  <c:v>15.4</c:v>
                </c:pt>
                <c:pt idx="52">
                  <c:v>17</c:v>
                </c:pt>
                <c:pt idx="53">
                  <c:v>17.2</c:v>
                </c:pt>
                <c:pt idx="54">
                  <c:v>18</c:v>
                </c:pt>
                <c:pt idx="55">
                  <c:v>14.2</c:v>
                </c:pt>
                <c:pt idx="56">
                  <c:v>19.600000000000001</c:v>
                </c:pt>
                <c:pt idx="57">
                  <c:v>17.8</c:v>
                </c:pt>
                <c:pt idx="58">
                  <c:v>16.5</c:v>
                </c:pt>
                <c:pt idx="59">
                  <c:v>19.5</c:v>
                </c:pt>
                <c:pt idx="60">
                  <c:v>18.8</c:v>
                </c:pt>
                <c:pt idx="61">
                  <c:v>13.4</c:v>
                </c:pt>
                <c:pt idx="62">
                  <c:v>14</c:v>
                </c:pt>
                <c:pt idx="63">
                  <c:v>12.9</c:v>
                </c:pt>
                <c:pt idx="64">
                  <c:v>13.8</c:v>
                </c:pt>
                <c:pt idx="65">
                  <c:v>15.7</c:v>
                </c:pt>
                <c:pt idx="66">
                  <c:v>13.5</c:v>
                </c:pt>
                <c:pt idx="67">
                  <c:v>17.100000000000001</c:v>
                </c:pt>
                <c:pt idx="68">
                  <c:v>12.5</c:v>
                </c:pt>
                <c:pt idx="69">
                  <c:v>16.899999999999999</c:v>
                </c:pt>
                <c:pt idx="70">
                  <c:v>18</c:v>
                </c:pt>
                <c:pt idx="71">
                  <c:v>15.4</c:v>
                </c:pt>
                <c:pt idx="72">
                  <c:v>12.6</c:v>
                </c:pt>
                <c:pt idx="73">
                  <c:v>17</c:v>
                </c:pt>
                <c:pt idx="74">
                  <c:v>14.4</c:v>
                </c:pt>
                <c:pt idx="75">
                  <c:v>12</c:v>
                </c:pt>
                <c:pt idx="76">
                  <c:v>10.1</c:v>
                </c:pt>
                <c:pt idx="77">
                  <c:v>12.1</c:v>
                </c:pt>
                <c:pt idx="78">
                  <c:v>10.1</c:v>
                </c:pt>
                <c:pt idx="79">
                  <c:v>12</c:v>
                </c:pt>
                <c:pt idx="80">
                  <c:v>10.3</c:v>
                </c:pt>
                <c:pt idx="81">
                  <c:v>6.2</c:v>
                </c:pt>
                <c:pt idx="82">
                  <c:v>11.8</c:v>
                </c:pt>
                <c:pt idx="83">
                  <c:v>11.6</c:v>
                </c:pt>
                <c:pt idx="84">
                  <c:v>9.4</c:v>
                </c:pt>
                <c:pt idx="85">
                  <c:v>12.8</c:v>
                </c:pt>
                <c:pt idx="86">
                  <c:v>11.3</c:v>
                </c:pt>
                <c:pt idx="87">
                  <c:v>15.8</c:v>
                </c:pt>
                <c:pt idx="88">
                  <c:v>16.899999999999999</c:v>
                </c:pt>
                <c:pt idx="89">
                  <c:v>11.6</c:v>
                </c:pt>
                <c:pt idx="90">
                  <c:v>11.6</c:v>
                </c:pt>
                <c:pt idx="91">
                  <c:v>11.2</c:v>
                </c:pt>
                <c:pt idx="92">
                  <c:v>11.5</c:v>
                </c:pt>
                <c:pt idx="93">
                  <c:v>11.8</c:v>
                </c:pt>
                <c:pt idx="94">
                  <c:v>10.5</c:v>
                </c:pt>
                <c:pt idx="95">
                  <c:v>9.6</c:v>
                </c:pt>
                <c:pt idx="96">
                  <c:v>9.7000000000000011</c:v>
                </c:pt>
                <c:pt idx="97">
                  <c:v>13</c:v>
                </c:pt>
                <c:pt idx="98">
                  <c:v>6.6</c:v>
                </c:pt>
                <c:pt idx="99">
                  <c:v>10</c:v>
                </c:pt>
                <c:pt idx="100">
                  <c:v>6.7</c:v>
                </c:pt>
                <c:pt idx="101">
                  <c:v>5.6</c:v>
                </c:pt>
                <c:pt idx="102">
                  <c:v>6</c:v>
                </c:pt>
                <c:pt idx="103">
                  <c:v>2.2999999999999998</c:v>
                </c:pt>
                <c:pt idx="104">
                  <c:v>6.4</c:v>
                </c:pt>
                <c:pt idx="105">
                  <c:v>1.6</c:v>
                </c:pt>
                <c:pt idx="106">
                  <c:v>6.2</c:v>
                </c:pt>
                <c:pt idx="107">
                  <c:v>5.8</c:v>
                </c:pt>
                <c:pt idx="108">
                  <c:v>4.5999999999999996</c:v>
                </c:pt>
                <c:pt idx="109">
                  <c:v>3.6</c:v>
                </c:pt>
                <c:pt idx="110">
                  <c:v>-0.30000000000000032</c:v>
                </c:pt>
                <c:pt idx="111">
                  <c:v>-1.6</c:v>
                </c:pt>
                <c:pt idx="112">
                  <c:v>2.2000000000000002</c:v>
                </c:pt>
                <c:pt idx="113">
                  <c:v>2.5</c:v>
                </c:pt>
                <c:pt idx="114">
                  <c:v>1.3</c:v>
                </c:pt>
                <c:pt idx="115">
                  <c:v>6.2</c:v>
                </c:pt>
                <c:pt idx="116">
                  <c:v>11.5</c:v>
                </c:pt>
                <c:pt idx="117">
                  <c:v>7</c:v>
                </c:pt>
                <c:pt idx="118">
                  <c:v>9</c:v>
                </c:pt>
                <c:pt idx="119">
                  <c:v>6.5</c:v>
                </c:pt>
                <c:pt idx="120">
                  <c:v>12.5</c:v>
                </c:pt>
                <c:pt idx="121">
                  <c:v>12.6</c:v>
                </c:pt>
                <c:pt idx="122">
                  <c:v>12.2</c:v>
                </c:pt>
                <c:pt idx="123">
                  <c:v>9.6</c:v>
                </c:pt>
                <c:pt idx="124">
                  <c:v>4.2</c:v>
                </c:pt>
                <c:pt idx="125">
                  <c:v>-5.2</c:v>
                </c:pt>
                <c:pt idx="126">
                  <c:v>4.5</c:v>
                </c:pt>
                <c:pt idx="127">
                  <c:v>7</c:v>
                </c:pt>
                <c:pt idx="128">
                  <c:v>3.8</c:v>
                </c:pt>
                <c:pt idx="129">
                  <c:v>9.6</c:v>
                </c:pt>
                <c:pt idx="130">
                  <c:v>5.7</c:v>
                </c:pt>
                <c:pt idx="131">
                  <c:v>3.5</c:v>
                </c:pt>
                <c:pt idx="132">
                  <c:v>6.2</c:v>
                </c:pt>
                <c:pt idx="133">
                  <c:v>8.4</c:v>
                </c:pt>
                <c:pt idx="134">
                  <c:v>5.5</c:v>
                </c:pt>
                <c:pt idx="135">
                  <c:v>8.7000000000000011</c:v>
                </c:pt>
                <c:pt idx="136" formatCode="General">
                  <c:v>7.5</c:v>
                </c:pt>
                <c:pt idx="137" formatCode="General">
                  <c:v>1.7</c:v>
                </c:pt>
                <c:pt idx="138" formatCode="General">
                  <c:v>7.5</c:v>
                </c:pt>
                <c:pt idx="139" formatCode="General">
                  <c:v>8.7000000000000011</c:v>
                </c:pt>
                <c:pt idx="140" formatCode="General">
                  <c:v>9.2000000000000011</c:v>
                </c:pt>
                <c:pt idx="141" formatCode="General">
                  <c:v>9.4</c:v>
                </c:pt>
                <c:pt idx="142" formatCode="General">
                  <c:v>13.3</c:v>
                </c:pt>
                <c:pt idx="143" formatCode="General">
                  <c:v>4</c:v>
                </c:pt>
                <c:pt idx="144" formatCode="General">
                  <c:v>3.5</c:v>
                </c:pt>
                <c:pt idx="145" formatCode="General">
                  <c:v>6.3</c:v>
                </c:pt>
                <c:pt idx="146" formatCode="General">
                  <c:v>10.1</c:v>
                </c:pt>
                <c:pt idx="147" formatCode="General">
                  <c:v>11</c:v>
                </c:pt>
                <c:pt idx="148" formatCode="General">
                  <c:v>9.8000000000000007</c:v>
                </c:pt>
                <c:pt idx="149" formatCode="General">
                  <c:v>2.5</c:v>
                </c:pt>
                <c:pt idx="150" formatCode="General">
                  <c:v>1</c:v>
                </c:pt>
                <c:pt idx="151" formatCode="General">
                  <c:v>-3</c:v>
                </c:pt>
                <c:pt idx="152" formatCode="General">
                  <c:v>-5.5</c:v>
                </c:pt>
                <c:pt idx="153" formatCode="General">
                  <c:v>3.5</c:v>
                </c:pt>
                <c:pt idx="154" formatCode="General">
                  <c:v>4.9000000000000004</c:v>
                </c:pt>
                <c:pt idx="155" formatCode="General">
                  <c:v>6</c:v>
                </c:pt>
                <c:pt idx="156" formatCode="General">
                  <c:v>9</c:v>
                </c:pt>
                <c:pt idx="157" formatCode="General">
                  <c:v>9.4</c:v>
                </c:pt>
                <c:pt idx="158" formatCode="General">
                  <c:v>10.9</c:v>
                </c:pt>
                <c:pt idx="159" formatCode="General">
                  <c:v>10.4</c:v>
                </c:pt>
                <c:pt idx="160" formatCode="General">
                  <c:v>9</c:v>
                </c:pt>
                <c:pt idx="161" formatCode="General">
                  <c:v>5</c:v>
                </c:pt>
                <c:pt idx="162" formatCode="General">
                  <c:v>2.2000000000000002</c:v>
                </c:pt>
                <c:pt idx="163" formatCode="General">
                  <c:v>-3.3</c:v>
                </c:pt>
                <c:pt idx="164" formatCode="General">
                  <c:v>-7.6</c:v>
                </c:pt>
                <c:pt idx="165" formatCode="General">
                  <c:v>-0.4</c:v>
                </c:pt>
                <c:pt idx="166" formatCode="General">
                  <c:v>0.5</c:v>
                </c:pt>
                <c:pt idx="167" formatCode="General">
                  <c:v>-3.5</c:v>
                </c:pt>
                <c:pt idx="168" formatCode="General">
                  <c:v>-4.9000000000000004</c:v>
                </c:pt>
                <c:pt idx="169" formatCode="General">
                  <c:v>-6.9</c:v>
                </c:pt>
                <c:pt idx="170" formatCode="General">
                  <c:v>-7.3</c:v>
                </c:pt>
                <c:pt idx="171" formatCode="General">
                  <c:v>-8.5</c:v>
                </c:pt>
                <c:pt idx="172" formatCode="General">
                  <c:v>-4.9000000000000004</c:v>
                </c:pt>
                <c:pt idx="173" formatCode="General">
                  <c:v>-3.6</c:v>
                </c:pt>
                <c:pt idx="174" formatCode="General">
                  <c:v>-2</c:v>
                </c:pt>
                <c:pt idx="175" formatCode="General">
                  <c:v>-7.9</c:v>
                </c:pt>
                <c:pt idx="176" formatCode="General">
                  <c:v>-5.0999999999999996</c:v>
                </c:pt>
                <c:pt idx="177" formatCode="General">
                  <c:v>-8</c:v>
                </c:pt>
                <c:pt idx="178" formatCode="General">
                  <c:v>-3.5</c:v>
                </c:pt>
                <c:pt idx="179" formatCode="General">
                  <c:v>-0.4</c:v>
                </c:pt>
                <c:pt idx="180" formatCode="General">
                  <c:v>-2</c:v>
                </c:pt>
                <c:pt idx="181" formatCode="General">
                  <c:v>-7.1</c:v>
                </c:pt>
                <c:pt idx="182" formatCode="General">
                  <c:v>0.30000000000000032</c:v>
                </c:pt>
                <c:pt idx="183" formatCode="General">
                  <c:v>-5</c:v>
                </c:pt>
                <c:pt idx="184" formatCode="General">
                  <c:v>-6.2</c:v>
                </c:pt>
                <c:pt idx="185" formatCode="General">
                  <c:v>-2.1</c:v>
                </c:pt>
                <c:pt idx="186" formatCode="General">
                  <c:v>-2.4</c:v>
                </c:pt>
                <c:pt idx="187" formatCode="General">
                  <c:v>-5.4</c:v>
                </c:pt>
                <c:pt idx="188" formatCode="General">
                  <c:v>-7.3</c:v>
                </c:pt>
                <c:pt idx="189" formatCode="General">
                  <c:v>-2</c:v>
                </c:pt>
                <c:pt idx="190" formatCode="General">
                  <c:v>-3.5</c:v>
                </c:pt>
                <c:pt idx="191" formatCode="General">
                  <c:v>-1</c:v>
                </c:pt>
                <c:pt idx="192" formatCode="General">
                  <c:v>1.5</c:v>
                </c:pt>
                <c:pt idx="193" formatCode="General">
                  <c:v>1.5</c:v>
                </c:pt>
                <c:pt idx="194" formatCode="General">
                  <c:v>1.5</c:v>
                </c:pt>
                <c:pt idx="195" formatCode="General">
                  <c:v>-1.8</c:v>
                </c:pt>
                <c:pt idx="196" formatCode="General">
                  <c:v>-2.1</c:v>
                </c:pt>
                <c:pt idx="197" formatCode="General">
                  <c:v>0</c:v>
                </c:pt>
                <c:pt idx="198" formatCode="General">
                  <c:v>-1.4</c:v>
                </c:pt>
                <c:pt idx="199" formatCode="General">
                  <c:v>1.2</c:v>
                </c:pt>
                <c:pt idx="200" formatCode="General">
                  <c:v>2.8</c:v>
                </c:pt>
                <c:pt idx="201" formatCode="General">
                  <c:v>2.5</c:v>
                </c:pt>
                <c:pt idx="202" formatCode="General">
                  <c:v>1.5</c:v>
                </c:pt>
                <c:pt idx="203" formatCode="General">
                  <c:v>6</c:v>
                </c:pt>
                <c:pt idx="204" formatCode="General">
                  <c:v>4.4000000000000004</c:v>
                </c:pt>
                <c:pt idx="205" formatCode="General">
                  <c:v>1.9000000000000001</c:v>
                </c:pt>
                <c:pt idx="206" formatCode="General">
                  <c:v>-0.70000000000000062</c:v>
                </c:pt>
                <c:pt idx="207" formatCode="General">
                  <c:v>-1.8</c:v>
                </c:pt>
                <c:pt idx="208" formatCode="General">
                  <c:v>0.1</c:v>
                </c:pt>
                <c:pt idx="209" formatCode="General">
                  <c:v>-2.8</c:v>
                </c:pt>
                <c:pt idx="210" formatCode="General">
                  <c:v>-1.5</c:v>
                </c:pt>
                <c:pt idx="211" formatCode="General">
                  <c:v>-9</c:v>
                </c:pt>
                <c:pt idx="212" formatCode="General">
                  <c:v>-2.4</c:v>
                </c:pt>
                <c:pt idx="213" formatCode="General">
                  <c:v>0.30000000000000032</c:v>
                </c:pt>
                <c:pt idx="214" formatCode="General">
                  <c:v>-3.9</c:v>
                </c:pt>
                <c:pt idx="215" formatCode="General">
                  <c:v>0.5</c:v>
                </c:pt>
                <c:pt idx="216" formatCode="General">
                  <c:v>-0.2</c:v>
                </c:pt>
                <c:pt idx="217" formatCode="General">
                  <c:v>-1.9000000000000001</c:v>
                </c:pt>
                <c:pt idx="218" formatCode="General">
                  <c:v>-4.5</c:v>
                </c:pt>
                <c:pt idx="219" formatCode="General">
                  <c:v>-5.3</c:v>
                </c:pt>
                <c:pt idx="220" formatCode="General">
                  <c:v>-7.1</c:v>
                </c:pt>
                <c:pt idx="221" formatCode="General">
                  <c:v>-11.9</c:v>
                </c:pt>
                <c:pt idx="222" formatCode="General">
                  <c:v>-11.3</c:v>
                </c:pt>
                <c:pt idx="223" formatCode="General">
                  <c:v>-11.5</c:v>
                </c:pt>
                <c:pt idx="224" formatCode="General">
                  <c:v>-7.8</c:v>
                </c:pt>
                <c:pt idx="225" formatCode="General">
                  <c:v>-6.8</c:v>
                </c:pt>
                <c:pt idx="226" formatCode="General">
                  <c:v>-10.5</c:v>
                </c:pt>
                <c:pt idx="227" formatCode="General">
                  <c:v>-16</c:v>
                </c:pt>
                <c:pt idx="228" formatCode="General">
                  <c:v>-23.8</c:v>
                </c:pt>
                <c:pt idx="229" formatCode="General">
                  <c:v>-10.3</c:v>
                </c:pt>
                <c:pt idx="230" formatCode="General">
                  <c:v>-8.5</c:v>
                </c:pt>
                <c:pt idx="231" formatCode="General">
                  <c:v>-8</c:v>
                </c:pt>
                <c:pt idx="232" formatCode="General">
                  <c:v>-8.8000000000000007</c:v>
                </c:pt>
                <c:pt idx="233" formatCode="General">
                  <c:v>-1.8</c:v>
                </c:pt>
                <c:pt idx="234" formatCode="General">
                  <c:v>2.4</c:v>
                </c:pt>
                <c:pt idx="235" formatCode="General">
                  <c:v>3.3</c:v>
                </c:pt>
                <c:pt idx="236" formatCode="General">
                  <c:v>4</c:v>
                </c:pt>
                <c:pt idx="237" formatCode="General">
                  <c:v>1.4</c:v>
                </c:pt>
                <c:pt idx="238" formatCode="General">
                  <c:v>2.8</c:v>
                </c:pt>
                <c:pt idx="239" formatCode="General">
                  <c:v>1.8</c:v>
                </c:pt>
                <c:pt idx="240" formatCode="General">
                  <c:v>6.2</c:v>
                </c:pt>
                <c:pt idx="241" formatCode="General">
                  <c:v>6.4</c:v>
                </c:pt>
                <c:pt idx="242" formatCode="General">
                  <c:v>4</c:v>
                </c:pt>
                <c:pt idx="243" formatCode="General">
                  <c:v>2.1</c:v>
                </c:pt>
                <c:pt idx="244" formatCode="General">
                  <c:v>2.4</c:v>
                </c:pt>
                <c:pt idx="245" formatCode="General">
                  <c:v>3.6</c:v>
                </c:pt>
                <c:pt idx="246" formatCode="General">
                  <c:v>9.3000000000000007</c:v>
                </c:pt>
                <c:pt idx="247" formatCode="General">
                  <c:v>8.2000000000000011</c:v>
                </c:pt>
                <c:pt idx="248" formatCode="General">
                  <c:v>10.1</c:v>
                </c:pt>
                <c:pt idx="249" formatCode="General">
                  <c:v>11</c:v>
                </c:pt>
                <c:pt idx="250" formatCode="General">
                  <c:v>9.9</c:v>
                </c:pt>
                <c:pt idx="251" formatCode="General">
                  <c:v>6.7</c:v>
                </c:pt>
                <c:pt idx="252" formatCode="General">
                  <c:v>3</c:v>
                </c:pt>
                <c:pt idx="253" formatCode="General">
                  <c:v>1.4</c:v>
                </c:pt>
                <c:pt idx="254" formatCode="General">
                  <c:v>1.4</c:v>
                </c:pt>
                <c:pt idx="255" formatCode="General">
                  <c:v>2.5</c:v>
                </c:pt>
                <c:pt idx="256" formatCode="General">
                  <c:v>4.5</c:v>
                </c:pt>
                <c:pt idx="257" formatCode="General">
                  <c:v>2.7</c:v>
                </c:pt>
                <c:pt idx="258" formatCode="General">
                  <c:v>4.7</c:v>
                </c:pt>
                <c:pt idx="259" formatCode="General">
                  <c:v>4.5999999999999996</c:v>
                </c:pt>
                <c:pt idx="260" formatCode="General">
                  <c:v>5.6</c:v>
                </c:pt>
                <c:pt idx="261" formatCode="General">
                  <c:v>6.8</c:v>
                </c:pt>
                <c:pt idx="262" formatCode="General">
                  <c:v>7.4</c:v>
                </c:pt>
                <c:pt idx="263" formatCode="General">
                  <c:v>7.7</c:v>
                </c:pt>
                <c:pt idx="264" formatCode="General">
                  <c:v>6.8</c:v>
                </c:pt>
                <c:pt idx="265" formatCode="General">
                  <c:v>4.9000000000000004</c:v>
                </c:pt>
                <c:pt idx="266" formatCode="General">
                  <c:v>5.8</c:v>
                </c:pt>
                <c:pt idx="267" formatCode="General">
                  <c:v>6.7</c:v>
                </c:pt>
                <c:pt idx="268" formatCode="General">
                  <c:v>6.9</c:v>
                </c:pt>
                <c:pt idx="269" formatCode="General">
                  <c:v>6.3</c:v>
                </c:pt>
                <c:pt idx="270" formatCode="General">
                  <c:v>10.7</c:v>
                </c:pt>
                <c:pt idx="271" formatCode="General">
                  <c:v>10</c:v>
                </c:pt>
                <c:pt idx="272" formatCode="General">
                  <c:v>7.9</c:v>
                </c:pt>
                <c:pt idx="273" formatCode="General">
                  <c:v>5.6</c:v>
                </c:pt>
                <c:pt idx="274" formatCode="General">
                  <c:v>11.3</c:v>
                </c:pt>
                <c:pt idx="275" formatCode="General">
                  <c:v>10.7</c:v>
                </c:pt>
                <c:pt idx="276" formatCode="General">
                  <c:v>10.7</c:v>
                </c:pt>
                <c:pt idx="277" formatCode="General">
                  <c:v>9.7000000000000011</c:v>
                </c:pt>
                <c:pt idx="278" formatCode="General">
                  <c:v>10.1</c:v>
                </c:pt>
                <c:pt idx="279" formatCode="General">
                  <c:v>9.2000000000000011</c:v>
                </c:pt>
                <c:pt idx="280" formatCode="General">
                  <c:v>10.4</c:v>
                </c:pt>
                <c:pt idx="281" formatCode="General">
                  <c:v>11.1</c:v>
                </c:pt>
                <c:pt idx="282" formatCode="General">
                  <c:v>10.3</c:v>
                </c:pt>
                <c:pt idx="283" formatCode="General">
                  <c:v>9.5</c:v>
                </c:pt>
                <c:pt idx="284" formatCode="General">
                  <c:v>10.6</c:v>
                </c:pt>
                <c:pt idx="285" formatCode="General">
                  <c:v>5</c:v>
                </c:pt>
                <c:pt idx="286" formatCode="General">
                  <c:v>4.8</c:v>
                </c:pt>
                <c:pt idx="287" formatCode="General">
                  <c:v>7.6</c:v>
                </c:pt>
                <c:pt idx="288" formatCode="General">
                  <c:v>-0.4</c:v>
                </c:pt>
                <c:pt idx="289" formatCode="General">
                  <c:v>-4.8</c:v>
                </c:pt>
                <c:pt idx="290" formatCode="General">
                  <c:v>-3.4</c:v>
                </c:pt>
                <c:pt idx="291" formatCode="General">
                  <c:v>6.9</c:v>
                </c:pt>
                <c:pt idx="292" formatCode="General">
                  <c:v>5.2</c:v>
                </c:pt>
                <c:pt idx="293" formatCode="General">
                  <c:v>1.7</c:v>
                </c:pt>
                <c:pt idx="294" formatCode="General">
                  <c:v>0</c:v>
                </c:pt>
                <c:pt idx="295" formatCode="General">
                  <c:v>1.8</c:v>
                </c:pt>
                <c:pt idx="296" formatCode="General">
                  <c:v>6.9</c:v>
                </c:pt>
                <c:pt idx="297" formatCode="General">
                  <c:v>9.3000000000000007</c:v>
                </c:pt>
                <c:pt idx="298" formatCode="General">
                  <c:v>7.5</c:v>
                </c:pt>
                <c:pt idx="299" formatCode="General">
                  <c:v>5</c:v>
                </c:pt>
                <c:pt idx="300" formatCode="General">
                  <c:v>6.6</c:v>
                </c:pt>
                <c:pt idx="301" formatCode="General">
                  <c:v>5.8</c:v>
                </c:pt>
                <c:pt idx="302" formatCode="General">
                  <c:v>7.4</c:v>
                </c:pt>
                <c:pt idx="303" formatCode="General">
                  <c:v>6.7</c:v>
                </c:pt>
                <c:pt idx="304" formatCode="General">
                  <c:v>5.0999999999999996</c:v>
                </c:pt>
                <c:pt idx="305" formatCode="General">
                  <c:v>7.5</c:v>
                </c:pt>
                <c:pt idx="306" formatCode="General">
                  <c:v>9</c:v>
                </c:pt>
                <c:pt idx="307" formatCode="General">
                  <c:v>5.9</c:v>
                </c:pt>
                <c:pt idx="308" formatCode="General">
                  <c:v>5.0999999999999996</c:v>
                </c:pt>
                <c:pt idx="309" formatCode="General">
                  <c:v>8</c:v>
                </c:pt>
                <c:pt idx="310" formatCode="General">
                  <c:v>11.8</c:v>
                </c:pt>
                <c:pt idx="311" formatCode="General">
                  <c:v>8.2000000000000011</c:v>
                </c:pt>
                <c:pt idx="312" formatCode="General">
                  <c:v>9.5</c:v>
                </c:pt>
                <c:pt idx="313" formatCode="General">
                  <c:v>2.6</c:v>
                </c:pt>
                <c:pt idx="314" formatCode="General">
                  <c:v>1.2</c:v>
                </c:pt>
                <c:pt idx="315" formatCode="General">
                  <c:v>4.5</c:v>
                </c:pt>
                <c:pt idx="316" formatCode="General">
                  <c:v>4.5</c:v>
                </c:pt>
                <c:pt idx="317" formatCode="General">
                  <c:v>5.7</c:v>
                </c:pt>
                <c:pt idx="318" formatCode="General">
                  <c:v>6.5</c:v>
                </c:pt>
                <c:pt idx="319" formatCode="General">
                  <c:v>5.3</c:v>
                </c:pt>
                <c:pt idx="320" formatCode="General">
                  <c:v>6.5</c:v>
                </c:pt>
                <c:pt idx="321" formatCode="General">
                  <c:v>9.2000000000000011</c:v>
                </c:pt>
                <c:pt idx="322" formatCode="General">
                  <c:v>9.4</c:v>
                </c:pt>
                <c:pt idx="323" formatCode="General">
                  <c:v>0.2</c:v>
                </c:pt>
                <c:pt idx="324" formatCode="General">
                  <c:v>2.1</c:v>
                </c:pt>
                <c:pt idx="325" formatCode="General">
                  <c:v>3</c:v>
                </c:pt>
                <c:pt idx="326" formatCode="General">
                  <c:v>8.4</c:v>
                </c:pt>
                <c:pt idx="327" formatCode="General">
                  <c:v>11.5</c:v>
                </c:pt>
                <c:pt idx="328" formatCode="General">
                  <c:v>9.2000000000000011</c:v>
                </c:pt>
                <c:pt idx="329" formatCode="General">
                  <c:v>12.2</c:v>
                </c:pt>
                <c:pt idx="330" formatCode="General">
                  <c:v>7.6</c:v>
                </c:pt>
                <c:pt idx="331" formatCode="General">
                  <c:v>9.1</c:v>
                </c:pt>
                <c:pt idx="332" formatCode="General">
                  <c:v>12.6</c:v>
                </c:pt>
                <c:pt idx="333" formatCode="General">
                  <c:v>12.2</c:v>
                </c:pt>
                <c:pt idx="334" formatCode="General">
                  <c:v>9.9</c:v>
                </c:pt>
                <c:pt idx="335" formatCode="General">
                  <c:v>8.1</c:v>
                </c:pt>
                <c:pt idx="336" formatCode="General">
                  <c:v>8.3000000000000007</c:v>
                </c:pt>
                <c:pt idx="337" formatCode="General">
                  <c:v>10.1</c:v>
                </c:pt>
                <c:pt idx="338" formatCode="General">
                  <c:v>15.3</c:v>
                </c:pt>
                <c:pt idx="339" formatCode="General">
                  <c:v>12.1</c:v>
                </c:pt>
                <c:pt idx="340" formatCode="General">
                  <c:v>14.2</c:v>
                </c:pt>
                <c:pt idx="341" formatCode="General">
                  <c:v>12.8</c:v>
                </c:pt>
                <c:pt idx="342" formatCode="General">
                  <c:v>13</c:v>
                </c:pt>
                <c:pt idx="343" formatCode="General">
                  <c:v>16.100000000000001</c:v>
                </c:pt>
                <c:pt idx="344" formatCode="General">
                  <c:v>13.4</c:v>
                </c:pt>
                <c:pt idx="345" formatCode="General">
                  <c:v>12</c:v>
                </c:pt>
                <c:pt idx="346" formatCode="General">
                  <c:v>14.9</c:v>
                </c:pt>
                <c:pt idx="347" formatCode="General">
                  <c:v>14.6</c:v>
                </c:pt>
                <c:pt idx="348" formatCode="General">
                  <c:v>13</c:v>
                </c:pt>
                <c:pt idx="349" formatCode="General">
                  <c:v>13.7</c:v>
                </c:pt>
                <c:pt idx="350" formatCode="General">
                  <c:v>9.3000000000000007</c:v>
                </c:pt>
                <c:pt idx="351" formatCode="General">
                  <c:v>10.5</c:v>
                </c:pt>
                <c:pt idx="352" formatCode="General">
                  <c:v>14.2</c:v>
                </c:pt>
                <c:pt idx="353" formatCode="General">
                  <c:v>16</c:v>
                </c:pt>
                <c:pt idx="354" formatCode="General">
                  <c:v>16.5</c:v>
                </c:pt>
                <c:pt idx="355" formatCode="General">
                  <c:v>15.7</c:v>
                </c:pt>
                <c:pt idx="356" formatCode="General">
                  <c:v>16.600000000000001</c:v>
                </c:pt>
                <c:pt idx="357" formatCode="General">
                  <c:v>16.600000000000001</c:v>
                </c:pt>
                <c:pt idx="358" formatCode="General">
                  <c:v>15</c:v>
                </c:pt>
                <c:pt idx="359" formatCode="General">
                  <c:v>14.8</c:v>
                </c:pt>
                <c:pt idx="360" formatCode="General">
                  <c:v>12.5</c:v>
                </c:pt>
                <c:pt idx="361" formatCode="General">
                  <c:v>16</c:v>
                </c:pt>
                <c:pt idx="362" formatCode="General">
                  <c:v>15.6</c:v>
                </c:pt>
                <c:pt idx="363" formatCode="General">
                  <c:v>10.5</c:v>
                </c:pt>
                <c:pt idx="364" formatCode="General">
                  <c:v>12</c:v>
                </c:pt>
                <c:pt idx="365" formatCode="General">
                  <c:v>14.5</c:v>
                </c:pt>
                <c:pt idx="366" formatCode="General">
                  <c:v>12.8</c:v>
                </c:pt>
                <c:pt idx="367" formatCode="General">
                  <c:v>9.1</c:v>
                </c:pt>
                <c:pt idx="368" formatCode="General">
                  <c:v>10.1</c:v>
                </c:pt>
                <c:pt idx="369" formatCode="General">
                  <c:v>11.3</c:v>
                </c:pt>
                <c:pt idx="370" formatCode="General">
                  <c:v>10.8</c:v>
                </c:pt>
                <c:pt idx="371" formatCode="General">
                  <c:v>12.5</c:v>
                </c:pt>
                <c:pt idx="372" formatCode="General">
                  <c:v>12.8</c:v>
                </c:pt>
                <c:pt idx="373" formatCode="General">
                  <c:v>13</c:v>
                </c:pt>
                <c:pt idx="374" formatCode="General">
                  <c:v>15.7</c:v>
                </c:pt>
                <c:pt idx="375" formatCode="General">
                  <c:v>9.4</c:v>
                </c:pt>
                <c:pt idx="376" formatCode="General">
                  <c:v>9.4</c:v>
                </c:pt>
                <c:pt idx="377" formatCode="General">
                  <c:v>11.7</c:v>
                </c:pt>
                <c:pt idx="378" formatCode="General">
                  <c:v>11</c:v>
                </c:pt>
                <c:pt idx="379" formatCode="General">
                  <c:v>13.7</c:v>
                </c:pt>
                <c:pt idx="380" formatCode="General">
                  <c:v>13.2</c:v>
                </c:pt>
                <c:pt idx="381" formatCode="General">
                  <c:v>11.6</c:v>
                </c:pt>
                <c:pt idx="382" formatCode="General">
                  <c:v>16.399999999999999</c:v>
                </c:pt>
                <c:pt idx="383" formatCode="General">
                  <c:v>13.8</c:v>
                </c:pt>
                <c:pt idx="384" formatCode="General">
                  <c:v>15.5</c:v>
                </c:pt>
                <c:pt idx="385" formatCode="General">
                  <c:v>16</c:v>
                </c:pt>
                <c:pt idx="386" formatCode="General">
                  <c:v>14.5</c:v>
                </c:pt>
                <c:pt idx="387" formatCode="General">
                  <c:v>15</c:v>
                </c:pt>
                <c:pt idx="388" formatCode="General">
                  <c:v>20.7</c:v>
                </c:pt>
                <c:pt idx="389" formatCode="General">
                  <c:v>20.5</c:v>
                </c:pt>
                <c:pt idx="390" formatCode="General">
                  <c:v>18</c:v>
                </c:pt>
                <c:pt idx="391" formatCode="General">
                  <c:v>14</c:v>
                </c:pt>
                <c:pt idx="392" formatCode="General">
                  <c:v>16.2</c:v>
                </c:pt>
                <c:pt idx="393" formatCode="General">
                  <c:v>18.5</c:v>
                </c:pt>
                <c:pt idx="394" formatCode="General">
                  <c:v>16.100000000000001</c:v>
                </c:pt>
                <c:pt idx="395" formatCode="General">
                  <c:v>19.399999999999999</c:v>
                </c:pt>
                <c:pt idx="396" formatCode="General">
                  <c:v>18.399999999999999</c:v>
                </c:pt>
                <c:pt idx="397" formatCode="General">
                  <c:v>19</c:v>
                </c:pt>
                <c:pt idx="398" formatCode="General">
                  <c:v>18.600000000000001</c:v>
                </c:pt>
                <c:pt idx="399" formatCode="General">
                  <c:v>16.399999999999999</c:v>
                </c:pt>
                <c:pt idx="400" formatCode="General">
                  <c:v>16.8</c:v>
                </c:pt>
                <c:pt idx="401" formatCode="General">
                  <c:v>20</c:v>
                </c:pt>
                <c:pt idx="402" formatCode="General">
                  <c:v>17.899999999999999</c:v>
                </c:pt>
                <c:pt idx="403" formatCode="General">
                  <c:v>17</c:v>
                </c:pt>
                <c:pt idx="404" formatCode="General">
                  <c:v>17.5</c:v>
                </c:pt>
                <c:pt idx="405" formatCode="General">
                  <c:v>20.7</c:v>
                </c:pt>
                <c:pt idx="406" formatCode="General">
                  <c:v>15.8</c:v>
                </c:pt>
                <c:pt idx="407" formatCode="General">
                  <c:v>14.7</c:v>
                </c:pt>
                <c:pt idx="408" formatCode="General">
                  <c:v>14</c:v>
                </c:pt>
                <c:pt idx="409" formatCode="General">
                  <c:v>14.5</c:v>
                </c:pt>
                <c:pt idx="410" formatCode="General">
                  <c:v>15.5</c:v>
                </c:pt>
                <c:pt idx="411" formatCode="General">
                  <c:v>17.3</c:v>
                </c:pt>
                <c:pt idx="412" formatCode="General">
                  <c:v>16</c:v>
                </c:pt>
                <c:pt idx="413" formatCode="General">
                  <c:v>17.600000000000001</c:v>
                </c:pt>
                <c:pt idx="414" formatCode="General">
                  <c:v>19</c:v>
                </c:pt>
                <c:pt idx="415" formatCode="General">
                  <c:v>18</c:v>
                </c:pt>
                <c:pt idx="416" formatCode="General">
                  <c:v>17.7</c:v>
                </c:pt>
                <c:pt idx="417" formatCode="General">
                  <c:v>17.7</c:v>
                </c:pt>
                <c:pt idx="418" formatCode="General">
                  <c:v>18</c:v>
                </c:pt>
                <c:pt idx="419" formatCode="General">
                  <c:v>18.3</c:v>
                </c:pt>
                <c:pt idx="420" formatCode="General">
                  <c:v>16</c:v>
                </c:pt>
                <c:pt idx="421" formatCode="General">
                  <c:v>16.3</c:v>
                </c:pt>
                <c:pt idx="422" formatCode="General">
                  <c:v>20.2</c:v>
                </c:pt>
                <c:pt idx="423" formatCode="General">
                  <c:v>22</c:v>
                </c:pt>
                <c:pt idx="424" formatCode="General">
                  <c:v>18.2</c:v>
                </c:pt>
                <c:pt idx="425" formatCode="General">
                  <c:v>19</c:v>
                </c:pt>
                <c:pt idx="426" formatCode="General">
                  <c:v>17.8</c:v>
                </c:pt>
                <c:pt idx="427" formatCode="General">
                  <c:v>13</c:v>
                </c:pt>
                <c:pt idx="428" formatCode="General">
                  <c:v>10.1</c:v>
                </c:pt>
                <c:pt idx="429" formatCode="General">
                  <c:v>16</c:v>
                </c:pt>
                <c:pt idx="430" formatCode="General">
                  <c:v>15</c:v>
                </c:pt>
                <c:pt idx="431" formatCode="General">
                  <c:v>16</c:v>
                </c:pt>
                <c:pt idx="432" formatCode="General">
                  <c:v>9</c:v>
                </c:pt>
                <c:pt idx="433" formatCode="General">
                  <c:v>13.7</c:v>
                </c:pt>
                <c:pt idx="434" formatCode="General">
                  <c:v>12.6</c:v>
                </c:pt>
                <c:pt idx="435" formatCode="General">
                  <c:v>11.2</c:v>
                </c:pt>
                <c:pt idx="436" formatCode="General">
                  <c:v>16.3</c:v>
                </c:pt>
                <c:pt idx="437" formatCode="General">
                  <c:v>16.899999999999999</c:v>
                </c:pt>
                <c:pt idx="438" formatCode="General">
                  <c:v>9.3000000000000007</c:v>
                </c:pt>
                <c:pt idx="439" formatCode="General">
                  <c:v>7.3</c:v>
                </c:pt>
                <c:pt idx="440" formatCode="General">
                  <c:v>11</c:v>
                </c:pt>
              </c:numCache>
            </c:numRef>
          </c:val>
          <c:smooth val="0"/>
        </c:ser>
        <c:ser>
          <c:idx val="3"/>
          <c:order val="3"/>
          <c:tx>
            <c:strRef>
              <c:f>температура!$X$2:$X$3</c:f>
              <c:strCache>
                <c:ptCount val="1"/>
                <c:pt idx="0">
                  <c:v>мах Тирасполь</c:v>
                </c:pt>
              </c:strCache>
            </c:strRef>
          </c:tx>
          <c:marker>
            <c:symbol val="none"/>
          </c:marker>
          <c:cat>
            <c:numRef>
              <c:f>температура!$T$4:$T$444</c:f>
              <c:numCache>
                <c:formatCode>dd/mmm</c:formatCode>
                <c:ptCount val="441"/>
                <c:pt idx="0">
                  <c:v>41442</c:v>
                </c:pt>
                <c:pt idx="1">
                  <c:v>41443</c:v>
                </c:pt>
                <c:pt idx="2">
                  <c:v>41444</c:v>
                </c:pt>
                <c:pt idx="3">
                  <c:v>41445</c:v>
                </c:pt>
                <c:pt idx="4">
                  <c:v>41446</c:v>
                </c:pt>
                <c:pt idx="5">
                  <c:v>41447</c:v>
                </c:pt>
                <c:pt idx="6">
                  <c:v>41448</c:v>
                </c:pt>
                <c:pt idx="7">
                  <c:v>41449</c:v>
                </c:pt>
                <c:pt idx="8">
                  <c:v>41450</c:v>
                </c:pt>
                <c:pt idx="9">
                  <c:v>41451</c:v>
                </c:pt>
                <c:pt idx="10">
                  <c:v>41452</c:v>
                </c:pt>
                <c:pt idx="11">
                  <c:v>41453</c:v>
                </c:pt>
                <c:pt idx="12">
                  <c:v>41454</c:v>
                </c:pt>
                <c:pt idx="13">
                  <c:v>41455</c:v>
                </c:pt>
                <c:pt idx="14">
                  <c:v>41456</c:v>
                </c:pt>
                <c:pt idx="15">
                  <c:v>41457</c:v>
                </c:pt>
                <c:pt idx="16">
                  <c:v>41458</c:v>
                </c:pt>
                <c:pt idx="17">
                  <c:v>41459</c:v>
                </c:pt>
                <c:pt idx="18">
                  <c:v>41460</c:v>
                </c:pt>
                <c:pt idx="19">
                  <c:v>41461</c:v>
                </c:pt>
                <c:pt idx="20">
                  <c:v>41462</c:v>
                </c:pt>
                <c:pt idx="21">
                  <c:v>41463</c:v>
                </c:pt>
                <c:pt idx="22">
                  <c:v>41464</c:v>
                </c:pt>
                <c:pt idx="23">
                  <c:v>41465</c:v>
                </c:pt>
                <c:pt idx="24">
                  <c:v>41466</c:v>
                </c:pt>
                <c:pt idx="25">
                  <c:v>41467</c:v>
                </c:pt>
                <c:pt idx="26">
                  <c:v>41468</c:v>
                </c:pt>
                <c:pt idx="27">
                  <c:v>41469</c:v>
                </c:pt>
                <c:pt idx="28">
                  <c:v>41470</c:v>
                </c:pt>
                <c:pt idx="29">
                  <c:v>41471</c:v>
                </c:pt>
                <c:pt idx="30">
                  <c:v>41472</c:v>
                </c:pt>
                <c:pt idx="31">
                  <c:v>41473</c:v>
                </c:pt>
                <c:pt idx="32">
                  <c:v>41474</c:v>
                </c:pt>
                <c:pt idx="33">
                  <c:v>41475</c:v>
                </c:pt>
                <c:pt idx="34">
                  <c:v>41476</c:v>
                </c:pt>
                <c:pt idx="35">
                  <c:v>41477</c:v>
                </c:pt>
                <c:pt idx="36">
                  <c:v>41478</c:v>
                </c:pt>
                <c:pt idx="37">
                  <c:v>41479</c:v>
                </c:pt>
                <c:pt idx="38">
                  <c:v>41480</c:v>
                </c:pt>
                <c:pt idx="39">
                  <c:v>41481</c:v>
                </c:pt>
                <c:pt idx="40">
                  <c:v>41482</c:v>
                </c:pt>
                <c:pt idx="41">
                  <c:v>41483</c:v>
                </c:pt>
                <c:pt idx="42">
                  <c:v>41484</c:v>
                </c:pt>
                <c:pt idx="43">
                  <c:v>41485</c:v>
                </c:pt>
                <c:pt idx="44">
                  <c:v>41486</c:v>
                </c:pt>
                <c:pt idx="45">
                  <c:v>41487</c:v>
                </c:pt>
                <c:pt idx="46">
                  <c:v>41488</c:v>
                </c:pt>
                <c:pt idx="47">
                  <c:v>41489</c:v>
                </c:pt>
                <c:pt idx="48">
                  <c:v>41490</c:v>
                </c:pt>
                <c:pt idx="49">
                  <c:v>41491</c:v>
                </c:pt>
                <c:pt idx="50">
                  <c:v>41492</c:v>
                </c:pt>
                <c:pt idx="51">
                  <c:v>41493</c:v>
                </c:pt>
                <c:pt idx="52">
                  <c:v>41494</c:v>
                </c:pt>
                <c:pt idx="53">
                  <c:v>41495</c:v>
                </c:pt>
                <c:pt idx="54">
                  <c:v>41496</c:v>
                </c:pt>
                <c:pt idx="55">
                  <c:v>41497</c:v>
                </c:pt>
                <c:pt idx="56">
                  <c:v>41498</c:v>
                </c:pt>
                <c:pt idx="57">
                  <c:v>41499</c:v>
                </c:pt>
                <c:pt idx="58">
                  <c:v>41500</c:v>
                </c:pt>
                <c:pt idx="59">
                  <c:v>41501</c:v>
                </c:pt>
                <c:pt idx="60">
                  <c:v>41502</c:v>
                </c:pt>
                <c:pt idx="61">
                  <c:v>41503</c:v>
                </c:pt>
                <c:pt idx="62">
                  <c:v>41504</c:v>
                </c:pt>
                <c:pt idx="63">
                  <c:v>41505</c:v>
                </c:pt>
                <c:pt idx="64">
                  <c:v>41506</c:v>
                </c:pt>
                <c:pt idx="65">
                  <c:v>41507</c:v>
                </c:pt>
                <c:pt idx="66">
                  <c:v>41508</c:v>
                </c:pt>
                <c:pt idx="67">
                  <c:v>41509</c:v>
                </c:pt>
                <c:pt idx="68">
                  <c:v>41510</c:v>
                </c:pt>
                <c:pt idx="69">
                  <c:v>41511</c:v>
                </c:pt>
                <c:pt idx="70">
                  <c:v>41512</c:v>
                </c:pt>
                <c:pt idx="71">
                  <c:v>41513</c:v>
                </c:pt>
                <c:pt idx="72">
                  <c:v>41514</c:v>
                </c:pt>
                <c:pt idx="73">
                  <c:v>41515</c:v>
                </c:pt>
                <c:pt idx="74">
                  <c:v>41516</c:v>
                </c:pt>
                <c:pt idx="75">
                  <c:v>41517</c:v>
                </c:pt>
                <c:pt idx="76">
                  <c:v>41518</c:v>
                </c:pt>
                <c:pt idx="77">
                  <c:v>41519</c:v>
                </c:pt>
                <c:pt idx="78">
                  <c:v>41520</c:v>
                </c:pt>
                <c:pt idx="79">
                  <c:v>41521</c:v>
                </c:pt>
                <c:pt idx="80">
                  <c:v>41522</c:v>
                </c:pt>
                <c:pt idx="81">
                  <c:v>41523</c:v>
                </c:pt>
                <c:pt idx="82">
                  <c:v>41524</c:v>
                </c:pt>
                <c:pt idx="83">
                  <c:v>41525</c:v>
                </c:pt>
                <c:pt idx="84">
                  <c:v>41526</c:v>
                </c:pt>
                <c:pt idx="85">
                  <c:v>41527</c:v>
                </c:pt>
                <c:pt idx="86">
                  <c:v>41528</c:v>
                </c:pt>
                <c:pt idx="87">
                  <c:v>41529</c:v>
                </c:pt>
                <c:pt idx="88">
                  <c:v>41530</c:v>
                </c:pt>
                <c:pt idx="89">
                  <c:v>41531</c:v>
                </c:pt>
                <c:pt idx="90">
                  <c:v>41532</c:v>
                </c:pt>
                <c:pt idx="91">
                  <c:v>41533</c:v>
                </c:pt>
                <c:pt idx="92">
                  <c:v>41534</c:v>
                </c:pt>
                <c:pt idx="93">
                  <c:v>41535</c:v>
                </c:pt>
                <c:pt idx="94">
                  <c:v>41536</c:v>
                </c:pt>
                <c:pt idx="95">
                  <c:v>41537</c:v>
                </c:pt>
                <c:pt idx="96">
                  <c:v>41538</c:v>
                </c:pt>
                <c:pt idx="97">
                  <c:v>41539</c:v>
                </c:pt>
                <c:pt idx="98">
                  <c:v>41540</c:v>
                </c:pt>
                <c:pt idx="99">
                  <c:v>41541</c:v>
                </c:pt>
                <c:pt idx="100">
                  <c:v>41542</c:v>
                </c:pt>
                <c:pt idx="101">
                  <c:v>41543</c:v>
                </c:pt>
                <c:pt idx="102">
                  <c:v>41544</c:v>
                </c:pt>
                <c:pt idx="103">
                  <c:v>41545</c:v>
                </c:pt>
                <c:pt idx="104">
                  <c:v>41546</c:v>
                </c:pt>
                <c:pt idx="105">
                  <c:v>41547</c:v>
                </c:pt>
                <c:pt idx="106">
                  <c:v>41548</c:v>
                </c:pt>
                <c:pt idx="107">
                  <c:v>41549</c:v>
                </c:pt>
                <c:pt idx="108">
                  <c:v>41550</c:v>
                </c:pt>
                <c:pt idx="109">
                  <c:v>41551</c:v>
                </c:pt>
                <c:pt idx="110">
                  <c:v>41552</c:v>
                </c:pt>
                <c:pt idx="111">
                  <c:v>41553</c:v>
                </c:pt>
                <c:pt idx="112">
                  <c:v>41554</c:v>
                </c:pt>
                <c:pt idx="113">
                  <c:v>41555</c:v>
                </c:pt>
                <c:pt idx="114">
                  <c:v>41556</c:v>
                </c:pt>
                <c:pt idx="115">
                  <c:v>41557</c:v>
                </c:pt>
                <c:pt idx="116">
                  <c:v>41558</c:v>
                </c:pt>
                <c:pt idx="117">
                  <c:v>41559</c:v>
                </c:pt>
                <c:pt idx="118">
                  <c:v>41560</c:v>
                </c:pt>
                <c:pt idx="119">
                  <c:v>41561</c:v>
                </c:pt>
                <c:pt idx="120">
                  <c:v>41562</c:v>
                </c:pt>
                <c:pt idx="121">
                  <c:v>41563</c:v>
                </c:pt>
                <c:pt idx="122">
                  <c:v>41564</c:v>
                </c:pt>
                <c:pt idx="123">
                  <c:v>41565</c:v>
                </c:pt>
                <c:pt idx="124">
                  <c:v>41566</c:v>
                </c:pt>
                <c:pt idx="125">
                  <c:v>41567</c:v>
                </c:pt>
                <c:pt idx="126">
                  <c:v>41568</c:v>
                </c:pt>
                <c:pt idx="127">
                  <c:v>41569</c:v>
                </c:pt>
                <c:pt idx="128">
                  <c:v>41570</c:v>
                </c:pt>
                <c:pt idx="129">
                  <c:v>41571</c:v>
                </c:pt>
                <c:pt idx="130">
                  <c:v>41572</c:v>
                </c:pt>
                <c:pt idx="131">
                  <c:v>41573</c:v>
                </c:pt>
                <c:pt idx="132">
                  <c:v>41574</c:v>
                </c:pt>
                <c:pt idx="133">
                  <c:v>41575</c:v>
                </c:pt>
                <c:pt idx="134">
                  <c:v>41576</c:v>
                </c:pt>
                <c:pt idx="135">
                  <c:v>41577</c:v>
                </c:pt>
                <c:pt idx="136">
                  <c:v>41578</c:v>
                </c:pt>
                <c:pt idx="137">
                  <c:v>41579</c:v>
                </c:pt>
                <c:pt idx="138">
                  <c:v>41580</c:v>
                </c:pt>
                <c:pt idx="139">
                  <c:v>41581</c:v>
                </c:pt>
                <c:pt idx="140">
                  <c:v>41582</c:v>
                </c:pt>
                <c:pt idx="141">
                  <c:v>41583</c:v>
                </c:pt>
                <c:pt idx="142">
                  <c:v>41584</c:v>
                </c:pt>
                <c:pt idx="143">
                  <c:v>41585</c:v>
                </c:pt>
                <c:pt idx="144">
                  <c:v>41586</c:v>
                </c:pt>
                <c:pt idx="145">
                  <c:v>41587</c:v>
                </c:pt>
                <c:pt idx="146">
                  <c:v>41588</c:v>
                </c:pt>
                <c:pt idx="147">
                  <c:v>41589</c:v>
                </c:pt>
                <c:pt idx="148">
                  <c:v>41590</c:v>
                </c:pt>
                <c:pt idx="149">
                  <c:v>41591</c:v>
                </c:pt>
                <c:pt idx="150">
                  <c:v>41592</c:v>
                </c:pt>
                <c:pt idx="151">
                  <c:v>41593</c:v>
                </c:pt>
                <c:pt idx="152">
                  <c:v>41594</c:v>
                </c:pt>
                <c:pt idx="153">
                  <c:v>41595</c:v>
                </c:pt>
                <c:pt idx="154">
                  <c:v>41596</c:v>
                </c:pt>
                <c:pt idx="155">
                  <c:v>41597</c:v>
                </c:pt>
                <c:pt idx="156">
                  <c:v>41598</c:v>
                </c:pt>
                <c:pt idx="157">
                  <c:v>41599</c:v>
                </c:pt>
                <c:pt idx="158">
                  <c:v>41600</c:v>
                </c:pt>
                <c:pt idx="159">
                  <c:v>41601</c:v>
                </c:pt>
                <c:pt idx="160">
                  <c:v>41602</c:v>
                </c:pt>
                <c:pt idx="161">
                  <c:v>41603</c:v>
                </c:pt>
                <c:pt idx="162">
                  <c:v>41604</c:v>
                </c:pt>
                <c:pt idx="163">
                  <c:v>41605</c:v>
                </c:pt>
                <c:pt idx="164">
                  <c:v>41606</c:v>
                </c:pt>
                <c:pt idx="165">
                  <c:v>41607</c:v>
                </c:pt>
                <c:pt idx="166">
                  <c:v>41608</c:v>
                </c:pt>
                <c:pt idx="167">
                  <c:v>41609</c:v>
                </c:pt>
                <c:pt idx="168">
                  <c:v>41610</c:v>
                </c:pt>
                <c:pt idx="169">
                  <c:v>41611</c:v>
                </c:pt>
                <c:pt idx="170">
                  <c:v>41612</c:v>
                </c:pt>
                <c:pt idx="171">
                  <c:v>41613</c:v>
                </c:pt>
                <c:pt idx="172">
                  <c:v>41614</c:v>
                </c:pt>
                <c:pt idx="173">
                  <c:v>41615</c:v>
                </c:pt>
                <c:pt idx="174">
                  <c:v>41616</c:v>
                </c:pt>
                <c:pt idx="175">
                  <c:v>41617</c:v>
                </c:pt>
                <c:pt idx="176">
                  <c:v>41618</c:v>
                </c:pt>
                <c:pt idx="177">
                  <c:v>41619</c:v>
                </c:pt>
                <c:pt idx="178">
                  <c:v>41620</c:v>
                </c:pt>
                <c:pt idx="179">
                  <c:v>41621</c:v>
                </c:pt>
                <c:pt idx="180">
                  <c:v>41622</c:v>
                </c:pt>
                <c:pt idx="181">
                  <c:v>41623</c:v>
                </c:pt>
                <c:pt idx="182">
                  <c:v>41624</c:v>
                </c:pt>
                <c:pt idx="183">
                  <c:v>41625</c:v>
                </c:pt>
                <c:pt idx="184">
                  <c:v>41626</c:v>
                </c:pt>
                <c:pt idx="185">
                  <c:v>41627</c:v>
                </c:pt>
                <c:pt idx="186">
                  <c:v>41628</c:v>
                </c:pt>
                <c:pt idx="187">
                  <c:v>41629</c:v>
                </c:pt>
                <c:pt idx="188">
                  <c:v>41630</c:v>
                </c:pt>
                <c:pt idx="189">
                  <c:v>41631</c:v>
                </c:pt>
                <c:pt idx="190">
                  <c:v>41632</c:v>
                </c:pt>
                <c:pt idx="191">
                  <c:v>41633</c:v>
                </c:pt>
                <c:pt idx="192">
                  <c:v>41634</c:v>
                </c:pt>
                <c:pt idx="193">
                  <c:v>41635</c:v>
                </c:pt>
                <c:pt idx="194">
                  <c:v>41636</c:v>
                </c:pt>
                <c:pt idx="195">
                  <c:v>41637</c:v>
                </c:pt>
                <c:pt idx="196">
                  <c:v>41638</c:v>
                </c:pt>
                <c:pt idx="197">
                  <c:v>41639</c:v>
                </c:pt>
                <c:pt idx="198">
                  <c:v>41640</c:v>
                </c:pt>
                <c:pt idx="199">
                  <c:v>41641</c:v>
                </c:pt>
                <c:pt idx="200">
                  <c:v>41642</c:v>
                </c:pt>
                <c:pt idx="201">
                  <c:v>41643</c:v>
                </c:pt>
                <c:pt idx="202">
                  <c:v>41644</c:v>
                </c:pt>
                <c:pt idx="203">
                  <c:v>41645</c:v>
                </c:pt>
                <c:pt idx="204">
                  <c:v>41646</c:v>
                </c:pt>
                <c:pt idx="205">
                  <c:v>41647</c:v>
                </c:pt>
                <c:pt idx="206">
                  <c:v>41648</c:v>
                </c:pt>
                <c:pt idx="207">
                  <c:v>41649</c:v>
                </c:pt>
                <c:pt idx="208">
                  <c:v>41650</c:v>
                </c:pt>
                <c:pt idx="209">
                  <c:v>41651</c:v>
                </c:pt>
                <c:pt idx="210">
                  <c:v>41652</c:v>
                </c:pt>
                <c:pt idx="211">
                  <c:v>41653</c:v>
                </c:pt>
                <c:pt idx="212">
                  <c:v>41654</c:v>
                </c:pt>
                <c:pt idx="213">
                  <c:v>41655</c:v>
                </c:pt>
                <c:pt idx="214">
                  <c:v>41656</c:v>
                </c:pt>
                <c:pt idx="215">
                  <c:v>41657</c:v>
                </c:pt>
                <c:pt idx="216">
                  <c:v>41658</c:v>
                </c:pt>
                <c:pt idx="217">
                  <c:v>41659</c:v>
                </c:pt>
                <c:pt idx="218">
                  <c:v>41660</c:v>
                </c:pt>
                <c:pt idx="219">
                  <c:v>41661</c:v>
                </c:pt>
                <c:pt idx="220">
                  <c:v>41662</c:v>
                </c:pt>
                <c:pt idx="221">
                  <c:v>41663</c:v>
                </c:pt>
                <c:pt idx="222">
                  <c:v>41664</c:v>
                </c:pt>
                <c:pt idx="223">
                  <c:v>41665</c:v>
                </c:pt>
                <c:pt idx="224">
                  <c:v>41666</c:v>
                </c:pt>
                <c:pt idx="225">
                  <c:v>41667</c:v>
                </c:pt>
                <c:pt idx="226">
                  <c:v>41668</c:v>
                </c:pt>
                <c:pt idx="227">
                  <c:v>41669</c:v>
                </c:pt>
                <c:pt idx="228">
                  <c:v>41670</c:v>
                </c:pt>
                <c:pt idx="229">
                  <c:v>41671</c:v>
                </c:pt>
                <c:pt idx="230">
                  <c:v>41672</c:v>
                </c:pt>
                <c:pt idx="231">
                  <c:v>41673</c:v>
                </c:pt>
                <c:pt idx="232">
                  <c:v>41674</c:v>
                </c:pt>
                <c:pt idx="233">
                  <c:v>41675</c:v>
                </c:pt>
                <c:pt idx="234">
                  <c:v>41676</c:v>
                </c:pt>
                <c:pt idx="235">
                  <c:v>41677</c:v>
                </c:pt>
                <c:pt idx="236">
                  <c:v>41678</c:v>
                </c:pt>
                <c:pt idx="237">
                  <c:v>41679</c:v>
                </c:pt>
                <c:pt idx="238">
                  <c:v>41680</c:v>
                </c:pt>
                <c:pt idx="239">
                  <c:v>41681</c:v>
                </c:pt>
                <c:pt idx="240">
                  <c:v>41682</c:v>
                </c:pt>
                <c:pt idx="241">
                  <c:v>41683</c:v>
                </c:pt>
                <c:pt idx="242">
                  <c:v>41684</c:v>
                </c:pt>
                <c:pt idx="243">
                  <c:v>41685</c:v>
                </c:pt>
                <c:pt idx="244">
                  <c:v>41686</c:v>
                </c:pt>
                <c:pt idx="245">
                  <c:v>41687</c:v>
                </c:pt>
                <c:pt idx="246">
                  <c:v>41688</c:v>
                </c:pt>
                <c:pt idx="247">
                  <c:v>41689</c:v>
                </c:pt>
                <c:pt idx="248">
                  <c:v>41690</c:v>
                </c:pt>
                <c:pt idx="249">
                  <c:v>41691</c:v>
                </c:pt>
                <c:pt idx="250">
                  <c:v>41692</c:v>
                </c:pt>
                <c:pt idx="251">
                  <c:v>41693</c:v>
                </c:pt>
                <c:pt idx="252">
                  <c:v>41694</c:v>
                </c:pt>
                <c:pt idx="253">
                  <c:v>41695</c:v>
                </c:pt>
                <c:pt idx="254">
                  <c:v>41696</c:v>
                </c:pt>
                <c:pt idx="255">
                  <c:v>41697</c:v>
                </c:pt>
                <c:pt idx="256">
                  <c:v>41698</c:v>
                </c:pt>
                <c:pt idx="257">
                  <c:v>41699</c:v>
                </c:pt>
                <c:pt idx="258">
                  <c:v>41700</c:v>
                </c:pt>
                <c:pt idx="259">
                  <c:v>41701</c:v>
                </c:pt>
                <c:pt idx="260">
                  <c:v>41702</c:v>
                </c:pt>
                <c:pt idx="261">
                  <c:v>41703</c:v>
                </c:pt>
                <c:pt idx="262">
                  <c:v>41704</c:v>
                </c:pt>
                <c:pt idx="263">
                  <c:v>41705</c:v>
                </c:pt>
                <c:pt idx="264">
                  <c:v>41706</c:v>
                </c:pt>
                <c:pt idx="265">
                  <c:v>41707</c:v>
                </c:pt>
                <c:pt idx="266">
                  <c:v>41708</c:v>
                </c:pt>
                <c:pt idx="267">
                  <c:v>41709</c:v>
                </c:pt>
                <c:pt idx="268">
                  <c:v>41710</c:v>
                </c:pt>
                <c:pt idx="269">
                  <c:v>41711</c:v>
                </c:pt>
                <c:pt idx="270">
                  <c:v>41712</c:v>
                </c:pt>
                <c:pt idx="271">
                  <c:v>41713</c:v>
                </c:pt>
                <c:pt idx="272">
                  <c:v>41714</c:v>
                </c:pt>
                <c:pt idx="273">
                  <c:v>41715</c:v>
                </c:pt>
                <c:pt idx="274">
                  <c:v>41716</c:v>
                </c:pt>
                <c:pt idx="275">
                  <c:v>41717</c:v>
                </c:pt>
                <c:pt idx="276">
                  <c:v>41718</c:v>
                </c:pt>
                <c:pt idx="277">
                  <c:v>41719</c:v>
                </c:pt>
                <c:pt idx="278">
                  <c:v>41720</c:v>
                </c:pt>
                <c:pt idx="279">
                  <c:v>41721</c:v>
                </c:pt>
                <c:pt idx="280">
                  <c:v>41722</c:v>
                </c:pt>
                <c:pt idx="281">
                  <c:v>41723</c:v>
                </c:pt>
                <c:pt idx="282">
                  <c:v>41724</c:v>
                </c:pt>
                <c:pt idx="283">
                  <c:v>41725</c:v>
                </c:pt>
                <c:pt idx="284">
                  <c:v>41726</c:v>
                </c:pt>
                <c:pt idx="285">
                  <c:v>41727</c:v>
                </c:pt>
                <c:pt idx="286">
                  <c:v>41728</c:v>
                </c:pt>
                <c:pt idx="287">
                  <c:v>41729</c:v>
                </c:pt>
                <c:pt idx="288">
                  <c:v>41730</c:v>
                </c:pt>
                <c:pt idx="289">
                  <c:v>41731</c:v>
                </c:pt>
                <c:pt idx="290">
                  <c:v>41732</c:v>
                </c:pt>
                <c:pt idx="291">
                  <c:v>41733</c:v>
                </c:pt>
                <c:pt idx="292">
                  <c:v>41734</c:v>
                </c:pt>
                <c:pt idx="293">
                  <c:v>41735</c:v>
                </c:pt>
                <c:pt idx="294">
                  <c:v>41736</c:v>
                </c:pt>
                <c:pt idx="295">
                  <c:v>41737</c:v>
                </c:pt>
                <c:pt idx="296">
                  <c:v>41738</c:v>
                </c:pt>
                <c:pt idx="297">
                  <c:v>41739</c:v>
                </c:pt>
                <c:pt idx="298">
                  <c:v>41740</c:v>
                </c:pt>
                <c:pt idx="299">
                  <c:v>41741</c:v>
                </c:pt>
                <c:pt idx="300">
                  <c:v>41742</c:v>
                </c:pt>
                <c:pt idx="301">
                  <c:v>41743</c:v>
                </c:pt>
                <c:pt idx="302">
                  <c:v>41744</c:v>
                </c:pt>
                <c:pt idx="303">
                  <c:v>41745</c:v>
                </c:pt>
                <c:pt idx="304">
                  <c:v>41746</c:v>
                </c:pt>
                <c:pt idx="305">
                  <c:v>41747</c:v>
                </c:pt>
                <c:pt idx="306">
                  <c:v>41748</c:v>
                </c:pt>
                <c:pt idx="307">
                  <c:v>41749</c:v>
                </c:pt>
                <c:pt idx="308">
                  <c:v>41750</c:v>
                </c:pt>
                <c:pt idx="309">
                  <c:v>41751</c:v>
                </c:pt>
                <c:pt idx="310">
                  <c:v>41752</c:v>
                </c:pt>
                <c:pt idx="311">
                  <c:v>41753</c:v>
                </c:pt>
                <c:pt idx="312">
                  <c:v>41754</c:v>
                </c:pt>
                <c:pt idx="313">
                  <c:v>41755</c:v>
                </c:pt>
                <c:pt idx="314">
                  <c:v>41756</c:v>
                </c:pt>
                <c:pt idx="315">
                  <c:v>41757</c:v>
                </c:pt>
                <c:pt idx="316">
                  <c:v>41758</c:v>
                </c:pt>
                <c:pt idx="317">
                  <c:v>41759</c:v>
                </c:pt>
                <c:pt idx="318">
                  <c:v>41760</c:v>
                </c:pt>
                <c:pt idx="319">
                  <c:v>41761</c:v>
                </c:pt>
                <c:pt idx="320">
                  <c:v>41762</c:v>
                </c:pt>
                <c:pt idx="321">
                  <c:v>41763</c:v>
                </c:pt>
                <c:pt idx="322">
                  <c:v>41764</c:v>
                </c:pt>
                <c:pt idx="323">
                  <c:v>41765</c:v>
                </c:pt>
                <c:pt idx="324">
                  <c:v>41766</c:v>
                </c:pt>
                <c:pt idx="325">
                  <c:v>41767</c:v>
                </c:pt>
                <c:pt idx="326">
                  <c:v>41768</c:v>
                </c:pt>
                <c:pt idx="327">
                  <c:v>41769</c:v>
                </c:pt>
                <c:pt idx="328">
                  <c:v>41770</c:v>
                </c:pt>
                <c:pt idx="329">
                  <c:v>41771</c:v>
                </c:pt>
                <c:pt idx="330">
                  <c:v>41772</c:v>
                </c:pt>
                <c:pt idx="331">
                  <c:v>41773</c:v>
                </c:pt>
                <c:pt idx="332">
                  <c:v>41774</c:v>
                </c:pt>
                <c:pt idx="333">
                  <c:v>41775</c:v>
                </c:pt>
                <c:pt idx="334">
                  <c:v>41776</c:v>
                </c:pt>
                <c:pt idx="335">
                  <c:v>41777</c:v>
                </c:pt>
                <c:pt idx="336">
                  <c:v>41778</c:v>
                </c:pt>
                <c:pt idx="337">
                  <c:v>41779</c:v>
                </c:pt>
                <c:pt idx="338">
                  <c:v>41780</c:v>
                </c:pt>
                <c:pt idx="339">
                  <c:v>41781</c:v>
                </c:pt>
                <c:pt idx="340">
                  <c:v>41782</c:v>
                </c:pt>
                <c:pt idx="341">
                  <c:v>41783</c:v>
                </c:pt>
                <c:pt idx="342">
                  <c:v>41784</c:v>
                </c:pt>
                <c:pt idx="343">
                  <c:v>41785</c:v>
                </c:pt>
                <c:pt idx="344">
                  <c:v>41786</c:v>
                </c:pt>
                <c:pt idx="345">
                  <c:v>41787</c:v>
                </c:pt>
                <c:pt idx="346">
                  <c:v>41788</c:v>
                </c:pt>
                <c:pt idx="347">
                  <c:v>41789</c:v>
                </c:pt>
                <c:pt idx="348">
                  <c:v>41790</c:v>
                </c:pt>
                <c:pt idx="349">
                  <c:v>41791</c:v>
                </c:pt>
                <c:pt idx="350">
                  <c:v>41792</c:v>
                </c:pt>
                <c:pt idx="351">
                  <c:v>41793</c:v>
                </c:pt>
                <c:pt idx="352">
                  <c:v>41794</c:v>
                </c:pt>
                <c:pt idx="353">
                  <c:v>41795</c:v>
                </c:pt>
                <c:pt idx="354">
                  <c:v>41796</c:v>
                </c:pt>
                <c:pt idx="355">
                  <c:v>41797</c:v>
                </c:pt>
                <c:pt idx="356">
                  <c:v>41798</c:v>
                </c:pt>
                <c:pt idx="357">
                  <c:v>41799</c:v>
                </c:pt>
                <c:pt idx="358">
                  <c:v>41800</c:v>
                </c:pt>
                <c:pt idx="359">
                  <c:v>41801</c:v>
                </c:pt>
                <c:pt idx="360">
                  <c:v>41802</c:v>
                </c:pt>
                <c:pt idx="361">
                  <c:v>41803</c:v>
                </c:pt>
                <c:pt idx="362">
                  <c:v>41804</c:v>
                </c:pt>
                <c:pt idx="363">
                  <c:v>41805</c:v>
                </c:pt>
                <c:pt idx="364">
                  <c:v>41806</c:v>
                </c:pt>
                <c:pt idx="365">
                  <c:v>41807</c:v>
                </c:pt>
                <c:pt idx="366">
                  <c:v>41808</c:v>
                </c:pt>
                <c:pt idx="367">
                  <c:v>41809</c:v>
                </c:pt>
                <c:pt idx="368">
                  <c:v>41810</c:v>
                </c:pt>
                <c:pt idx="369">
                  <c:v>41811</c:v>
                </c:pt>
                <c:pt idx="370">
                  <c:v>41812</c:v>
                </c:pt>
                <c:pt idx="371">
                  <c:v>41813</c:v>
                </c:pt>
                <c:pt idx="372">
                  <c:v>41814</c:v>
                </c:pt>
                <c:pt idx="373">
                  <c:v>41815</c:v>
                </c:pt>
                <c:pt idx="374">
                  <c:v>41816</c:v>
                </c:pt>
                <c:pt idx="375">
                  <c:v>41817</c:v>
                </c:pt>
                <c:pt idx="376">
                  <c:v>41818</c:v>
                </c:pt>
                <c:pt idx="377">
                  <c:v>41819</c:v>
                </c:pt>
                <c:pt idx="378">
                  <c:v>41820</c:v>
                </c:pt>
                <c:pt idx="379">
                  <c:v>41821</c:v>
                </c:pt>
                <c:pt idx="380">
                  <c:v>41822</c:v>
                </c:pt>
                <c:pt idx="381">
                  <c:v>41823</c:v>
                </c:pt>
                <c:pt idx="382">
                  <c:v>41824</c:v>
                </c:pt>
                <c:pt idx="383">
                  <c:v>41825</c:v>
                </c:pt>
                <c:pt idx="384">
                  <c:v>41826</c:v>
                </c:pt>
                <c:pt idx="385">
                  <c:v>41827</c:v>
                </c:pt>
                <c:pt idx="386">
                  <c:v>41828</c:v>
                </c:pt>
                <c:pt idx="387">
                  <c:v>41829</c:v>
                </c:pt>
                <c:pt idx="388">
                  <c:v>41830</c:v>
                </c:pt>
                <c:pt idx="389">
                  <c:v>41831</c:v>
                </c:pt>
                <c:pt idx="390">
                  <c:v>41832</c:v>
                </c:pt>
                <c:pt idx="391">
                  <c:v>41833</c:v>
                </c:pt>
                <c:pt idx="392">
                  <c:v>41834</c:v>
                </c:pt>
                <c:pt idx="393">
                  <c:v>41835</c:v>
                </c:pt>
                <c:pt idx="394">
                  <c:v>41836</c:v>
                </c:pt>
                <c:pt idx="395">
                  <c:v>41837</c:v>
                </c:pt>
                <c:pt idx="396">
                  <c:v>41838</c:v>
                </c:pt>
                <c:pt idx="397">
                  <c:v>41839</c:v>
                </c:pt>
                <c:pt idx="398">
                  <c:v>41840</c:v>
                </c:pt>
                <c:pt idx="399">
                  <c:v>41841</c:v>
                </c:pt>
                <c:pt idx="400">
                  <c:v>41842</c:v>
                </c:pt>
                <c:pt idx="401">
                  <c:v>41843</c:v>
                </c:pt>
                <c:pt idx="402">
                  <c:v>41844</c:v>
                </c:pt>
                <c:pt idx="403">
                  <c:v>41845</c:v>
                </c:pt>
                <c:pt idx="404">
                  <c:v>41846</c:v>
                </c:pt>
                <c:pt idx="405">
                  <c:v>41847</c:v>
                </c:pt>
                <c:pt idx="406">
                  <c:v>41848</c:v>
                </c:pt>
                <c:pt idx="407">
                  <c:v>41849</c:v>
                </c:pt>
                <c:pt idx="408">
                  <c:v>41850</c:v>
                </c:pt>
                <c:pt idx="409">
                  <c:v>41851</c:v>
                </c:pt>
                <c:pt idx="410">
                  <c:v>41852</c:v>
                </c:pt>
                <c:pt idx="411">
                  <c:v>41853</c:v>
                </c:pt>
                <c:pt idx="412">
                  <c:v>41854</c:v>
                </c:pt>
                <c:pt idx="413">
                  <c:v>41855</c:v>
                </c:pt>
                <c:pt idx="414">
                  <c:v>41856</c:v>
                </c:pt>
                <c:pt idx="415">
                  <c:v>41857</c:v>
                </c:pt>
                <c:pt idx="416">
                  <c:v>41858</c:v>
                </c:pt>
                <c:pt idx="417">
                  <c:v>41859</c:v>
                </c:pt>
                <c:pt idx="418">
                  <c:v>41860</c:v>
                </c:pt>
                <c:pt idx="419">
                  <c:v>41861</c:v>
                </c:pt>
                <c:pt idx="420">
                  <c:v>41862</c:v>
                </c:pt>
                <c:pt idx="421">
                  <c:v>41863</c:v>
                </c:pt>
                <c:pt idx="422">
                  <c:v>41864</c:v>
                </c:pt>
                <c:pt idx="423">
                  <c:v>41865</c:v>
                </c:pt>
                <c:pt idx="424">
                  <c:v>41866</c:v>
                </c:pt>
                <c:pt idx="425">
                  <c:v>41867</c:v>
                </c:pt>
                <c:pt idx="426">
                  <c:v>41868</c:v>
                </c:pt>
                <c:pt idx="427">
                  <c:v>41869</c:v>
                </c:pt>
                <c:pt idx="428">
                  <c:v>41870</c:v>
                </c:pt>
                <c:pt idx="429">
                  <c:v>41871</c:v>
                </c:pt>
                <c:pt idx="430">
                  <c:v>41872</c:v>
                </c:pt>
                <c:pt idx="431">
                  <c:v>41873</c:v>
                </c:pt>
                <c:pt idx="432">
                  <c:v>41874</c:v>
                </c:pt>
                <c:pt idx="433">
                  <c:v>41875</c:v>
                </c:pt>
                <c:pt idx="434">
                  <c:v>41876</c:v>
                </c:pt>
                <c:pt idx="435">
                  <c:v>41877</c:v>
                </c:pt>
                <c:pt idx="436">
                  <c:v>41878</c:v>
                </c:pt>
                <c:pt idx="437">
                  <c:v>41879</c:v>
                </c:pt>
                <c:pt idx="438">
                  <c:v>41880</c:v>
                </c:pt>
                <c:pt idx="439">
                  <c:v>41881</c:v>
                </c:pt>
                <c:pt idx="440">
                  <c:v>41882</c:v>
                </c:pt>
              </c:numCache>
            </c:numRef>
          </c:cat>
          <c:val>
            <c:numRef>
              <c:f>температура!$X$4:$X$444</c:f>
              <c:numCache>
                <c:formatCode>0.00</c:formatCode>
                <c:ptCount val="441"/>
                <c:pt idx="0">
                  <c:v>30.9</c:v>
                </c:pt>
                <c:pt idx="1">
                  <c:v>28.8</c:v>
                </c:pt>
                <c:pt idx="2">
                  <c:v>28.3</c:v>
                </c:pt>
                <c:pt idx="3">
                  <c:v>28.4</c:v>
                </c:pt>
                <c:pt idx="4">
                  <c:v>30.4</c:v>
                </c:pt>
                <c:pt idx="5">
                  <c:v>33.4</c:v>
                </c:pt>
                <c:pt idx="6">
                  <c:v>32.1</c:v>
                </c:pt>
                <c:pt idx="7">
                  <c:v>30.9</c:v>
                </c:pt>
                <c:pt idx="8">
                  <c:v>31.6</c:v>
                </c:pt>
                <c:pt idx="9">
                  <c:v>32</c:v>
                </c:pt>
                <c:pt idx="10">
                  <c:v>32</c:v>
                </c:pt>
                <c:pt idx="11">
                  <c:v>33.5</c:v>
                </c:pt>
                <c:pt idx="12">
                  <c:v>29.1</c:v>
                </c:pt>
                <c:pt idx="13">
                  <c:v>27.5</c:v>
                </c:pt>
                <c:pt idx="14">
                  <c:v>21.3</c:v>
                </c:pt>
                <c:pt idx="15">
                  <c:v>25.3</c:v>
                </c:pt>
                <c:pt idx="16">
                  <c:v>21.4</c:v>
                </c:pt>
                <c:pt idx="17">
                  <c:v>25.2</c:v>
                </c:pt>
                <c:pt idx="18">
                  <c:v>31.6</c:v>
                </c:pt>
                <c:pt idx="19">
                  <c:v>31.4</c:v>
                </c:pt>
                <c:pt idx="20">
                  <c:v>31.9</c:v>
                </c:pt>
                <c:pt idx="21">
                  <c:v>30.4</c:v>
                </c:pt>
                <c:pt idx="22">
                  <c:v>29.1</c:v>
                </c:pt>
                <c:pt idx="23">
                  <c:v>29.7</c:v>
                </c:pt>
                <c:pt idx="24">
                  <c:v>30.7</c:v>
                </c:pt>
                <c:pt idx="25">
                  <c:v>32.1</c:v>
                </c:pt>
                <c:pt idx="26">
                  <c:v>28.9</c:v>
                </c:pt>
                <c:pt idx="27">
                  <c:v>27.9</c:v>
                </c:pt>
                <c:pt idx="28">
                  <c:v>26.4</c:v>
                </c:pt>
                <c:pt idx="29">
                  <c:v>27.6</c:v>
                </c:pt>
                <c:pt idx="30">
                  <c:v>26.6</c:v>
                </c:pt>
                <c:pt idx="31">
                  <c:v>27.6</c:v>
                </c:pt>
                <c:pt idx="32">
                  <c:v>30.7</c:v>
                </c:pt>
                <c:pt idx="33">
                  <c:v>31.8</c:v>
                </c:pt>
                <c:pt idx="34">
                  <c:v>25.2</c:v>
                </c:pt>
                <c:pt idx="35">
                  <c:v>27.4</c:v>
                </c:pt>
                <c:pt idx="36">
                  <c:v>27.9</c:v>
                </c:pt>
                <c:pt idx="37">
                  <c:v>27.7</c:v>
                </c:pt>
                <c:pt idx="38">
                  <c:v>27.8</c:v>
                </c:pt>
                <c:pt idx="39">
                  <c:v>26.9</c:v>
                </c:pt>
                <c:pt idx="40">
                  <c:v>26.5</c:v>
                </c:pt>
                <c:pt idx="41">
                  <c:v>32</c:v>
                </c:pt>
                <c:pt idx="42">
                  <c:v>32.4</c:v>
                </c:pt>
                <c:pt idx="43">
                  <c:v>32.5</c:v>
                </c:pt>
                <c:pt idx="44">
                  <c:v>26.8</c:v>
                </c:pt>
                <c:pt idx="45">
                  <c:v>28.1</c:v>
                </c:pt>
                <c:pt idx="46">
                  <c:v>27.5</c:v>
                </c:pt>
                <c:pt idx="47">
                  <c:v>27.3</c:v>
                </c:pt>
                <c:pt idx="48">
                  <c:v>28.5</c:v>
                </c:pt>
                <c:pt idx="49">
                  <c:v>30.5</c:v>
                </c:pt>
                <c:pt idx="50">
                  <c:v>31</c:v>
                </c:pt>
                <c:pt idx="51">
                  <c:v>32.4</c:v>
                </c:pt>
                <c:pt idx="52">
                  <c:v>34.1</c:v>
                </c:pt>
                <c:pt idx="53">
                  <c:v>33.800000000000004</c:v>
                </c:pt>
                <c:pt idx="54">
                  <c:v>33.1</c:v>
                </c:pt>
                <c:pt idx="55">
                  <c:v>34</c:v>
                </c:pt>
                <c:pt idx="56">
                  <c:v>33.1</c:v>
                </c:pt>
                <c:pt idx="57">
                  <c:v>34.4</c:v>
                </c:pt>
                <c:pt idx="58">
                  <c:v>35.700000000000003</c:v>
                </c:pt>
                <c:pt idx="59">
                  <c:v>30.1</c:v>
                </c:pt>
                <c:pt idx="60">
                  <c:v>28.8</c:v>
                </c:pt>
                <c:pt idx="61">
                  <c:v>29.5</c:v>
                </c:pt>
                <c:pt idx="62">
                  <c:v>31</c:v>
                </c:pt>
                <c:pt idx="63">
                  <c:v>31.9</c:v>
                </c:pt>
                <c:pt idx="64">
                  <c:v>32</c:v>
                </c:pt>
                <c:pt idx="65">
                  <c:v>31.4</c:v>
                </c:pt>
                <c:pt idx="66">
                  <c:v>32</c:v>
                </c:pt>
                <c:pt idx="67">
                  <c:v>29.8</c:v>
                </c:pt>
                <c:pt idx="68">
                  <c:v>28.7</c:v>
                </c:pt>
                <c:pt idx="69">
                  <c:v>26.6</c:v>
                </c:pt>
                <c:pt idx="70">
                  <c:v>26.6</c:v>
                </c:pt>
                <c:pt idx="71">
                  <c:v>20</c:v>
                </c:pt>
                <c:pt idx="72">
                  <c:v>23</c:v>
                </c:pt>
                <c:pt idx="73">
                  <c:v>24.9</c:v>
                </c:pt>
                <c:pt idx="74">
                  <c:v>21.6</c:v>
                </c:pt>
                <c:pt idx="75">
                  <c:v>25.4</c:v>
                </c:pt>
                <c:pt idx="76">
                  <c:v>27.2</c:v>
                </c:pt>
                <c:pt idx="77">
                  <c:v>24</c:v>
                </c:pt>
                <c:pt idx="78">
                  <c:v>22.8</c:v>
                </c:pt>
                <c:pt idx="79">
                  <c:v>20</c:v>
                </c:pt>
                <c:pt idx="80">
                  <c:v>20.2</c:v>
                </c:pt>
                <c:pt idx="81">
                  <c:v>21</c:v>
                </c:pt>
                <c:pt idx="82">
                  <c:v>20.3</c:v>
                </c:pt>
                <c:pt idx="83">
                  <c:v>22.9</c:v>
                </c:pt>
                <c:pt idx="84">
                  <c:v>23.9</c:v>
                </c:pt>
                <c:pt idx="85">
                  <c:v>22.9</c:v>
                </c:pt>
                <c:pt idx="86">
                  <c:v>25.4</c:v>
                </c:pt>
                <c:pt idx="87">
                  <c:v>20.9</c:v>
                </c:pt>
                <c:pt idx="88">
                  <c:v>20</c:v>
                </c:pt>
                <c:pt idx="89">
                  <c:v>17</c:v>
                </c:pt>
                <c:pt idx="90">
                  <c:v>16</c:v>
                </c:pt>
                <c:pt idx="91">
                  <c:v>22.4</c:v>
                </c:pt>
                <c:pt idx="92">
                  <c:v>24.1</c:v>
                </c:pt>
                <c:pt idx="93">
                  <c:v>18.899999999999999</c:v>
                </c:pt>
                <c:pt idx="94">
                  <c:v>20.6</c:v>
                </c:pt>
                <c:pt idx="95">
                  <c:v>18.5</c:v>
                </c:pt>
                <c:pt idx="96">
                  <c:v>19.2</c:v>
                </c:pt>
                <c:pt idx="97">
                  <c:v>18.899999999999999</c:v>
                </c:pt>
                <c:pt idx="98">
                  <c:v>16.7</c:v>
                </c:pt>
                <c:pt idx="99">
                  <c:v>16.5</c:v>
                </c:pt>
                <c:pt idx="100">
                  <c:v>14.7</c:v>
                </c:pt>
                <c:pt idx="101">
                  <c:v>19.600000000000001</c:v>
                </c:pt>
                <c:pt idx="102">
                  <c:v>16.8</c:v>
                </c:pt>
                <c:pt idx="103">
                  <c:v>16.600000000000001</c:v>
                </c:pt>
                <c:pt idx="104">
                  <c:v>17.2</c:v>
                </c:pt>
                <c:pt idx="105">
                  <c:v>13.4</c:v>
                </c:pt>
                <c:pt idx="106">
                  <c:v>13.1</c:v>
                </c:pt>
                <c:pt idx="107">
                  <c:v>8.5</c:v>
                </c:pt>
                <c:pt idx="108">
                  <c:v>9.6</c:v>
                </c:pt>
                <c:pt idx="109">
                  <c:v>7.4</c:v>
                </c:pt>
                <c:pt idx="110">
                  <c:v>12.6</c:v>
                </c:pt>
                <c:pt idx="111">
                  <c:v>12.9</c:v>
                </c:pt>
                <c:pt idx="112">
                  <c:v>13.9</c:v>
                </c:pt>
                <c:pt idx="113">
                  <c:v>17.399999999999999</c:v>
                </c:pt>
                <c:pt idx="114">
                  <c:v>15.4</c:v>
                </c:pt>
                <c:pt idx="115">
                  <c:v>16.3</c:v>
                </c:pt>
                <c:pt idx="116">
                  <c:v>17.100000000000001</c:v>
                </c:pt>
                <c:pt idx="117">
                  <c:v>18.899999999999999</c:v>
                </c:pt>
                <c:pt idx="118">
                  <c:v>18.2</c:v>
                </c:pt>
                <c:pt idx="119">
                  <c:v>15.5</c:v>
                </c:pt>
                <c:pt idx="120">
                  <c:v>15.5</c:v>
                </c:pt>
                <c:pt idx="121">
                  <c:v>15</c:v>
                </c:pt>
                <c:pt idx="122">
                  <c:v>16.600000000000001</c:v>
                </c:pt>
                <c:pt idx="123">
                  <c:v>15.3</c:v>
                </c:pt>
                <c:pt idx="124">
                  <c:v>13.5</c:v>
                </c:pt>
                <c:pt idx="125">
                  <c:v>15.8</c:v>
                </c:pt>
                <c:pt idx="126">
                  <c:v>21.3</c:v>
                </c:pt>
                <c:pt idx="127">
                  <c:v>20.6</c:v>
                </c:pt>
                <c:pt idx="128">
                  <c:v>14.7</c:v>
                </c:pt>
                <c:pt idx="129">
                  <c:v>14.2</c:v>
                </c:pt>
                <c:pt idx="130">
                  <c:v>16</c:v>
                </c:pt>
                <c:pt idx="131">
                  <c:v>16.899999999999999</c:v>
                </c:pt>
                <c:pt idx="132">
                  <c:v>21.9</c:v>
                </c:pt>
                <c:pt idx="133">
                  <c:v>23.4</c:v>
                </c:pt>
                <c:pt idx="134">
                  <c:v>24.4</c:v>
                </c:pt>
                <c:pt idx="135">
                  <c:v>21.5</c:v>
                </c:pt>
                <c:pt idx="136" formatCode="General">
                  <c:v>16.899999999999999</c:v>
                </c:pt>
                <c:pt idx="137" formatCode="General">
                  <c:v>16.7</c:v>
                </c:pt>
                <c:pt idx="138" formatCode="General">
                  <c:v>16.899999999999999</c:v>
                </c:pt>
                <c:pt idx="139" formatCode="General">
                  <c:v>18.399999999999999</c:v>
                </c:pt>
                <c:pt idx="140" formatCode="General">
                  <c:v>19.100000000000001</c:v>
                </c:pt>
                <c:pt idx="141" formatCode="General">
                  <c:v>21</c:v>
                </c:pt>
                <c:pt idx="142" formatCode="General">
                  <c:v>21.4</c:v>
                </c:pt>
                <c:pt idx="143" formatCode="General">
                  <c:v>13.4</c:v>
                </c:pt>
                <c:pt idx="144" formatCode="General">
                  <c:v>19.100000000000001</c:v>
                </c:pt>
                <c:pt idx="145" formatCode="General">
                  <c:v>17.399999999999999</c:v>
                </c:pt>
                <c:pt idx="146" formatCode="General">
                  <c:v>15.1</c:v>
                </c:pt>
                <c:pt idx="147" formatCode="General">
                  <c:v>15</c:v>
                </c:pt>
                <c:pt idx="148" formatCode="General">
                  <c:v>13.2</c:v>
                </c:pt>
                <c:pt idx="149" formatCode="General">
                  <c:v>11</c:v>
                </c:pt>
                <c:pt idx="150" formatCode="General">
                  <c:v>9.9</c:v>
                </c:pt>
                <c:pt idx="151" formatCode="General">
                  <c:v>7.9</c:v>
                </c:pt>
                <c:pt idx="152" formatCode="General">
                  <c:v>9.3000000000000007</c:v>
                </c:pt>
                <c:pt idx="153" formatCode="General">
                  <c:v>8.4</c:v>
                </c:pt>
                <c:pt idx="154" formatCode="General">
                  <c:v>8.4</c:v>
                </c:pt>
                <c:pt idx="155" formatCode="General">
                  <c:v>11.9</c:v>
                </c:pt>
                <c:pt idx="156" formatCode="General">
                  <c:v>14.5</c:v>
                </c:pt>
                <c:pt idx="157" formatCode="General">
                  <c:v>14.7</c:v>
                </c:pt>
                <c:pt idx="158" formatCode="General">
                  <c:v>14.9</c:v>
                </c:pt>
                <c:pt idx="159" formatCode="General">
                  <c:v>11.8</c:v>
                </c:pt>
                <c:pt idx="160" formatCode="General">
                  <c:v>13</c:v>
                </c:pt>
                <c:pt idx="161" formatCode="General">
                  <c:v>14.8</c:v>
                </c:pt>
                <c:pt idx="162" formatCode="General">
                  <c:v>5.0999999999999996</c:v>
                </c:pt>
                <c:pt idx="163" formatCode="General">
                  <c:v>2.2000000000000002</c:v>
                </c:pt>
                <c:pt idx="164" formatCode="General">
                  <c:v>5.8</c:v>
                </c:pt>
                <c:pt idx="165" formatCode="General">
                  <c:v>6.5</c:v>
                </c:pt>
                <c:pt idx="166" formatCode="General">
                  <c:v>7.8</c:v>
                </c:pt>
                <c:pt idx="167" formatCode="General">
                  <c:v>8.2000000000000011</c:v>
                </c:pt>
                <c:pt idx="168" formatCode="General">
                  <c:v>10</c:v>
                </c:pt>
                <c:pt idx="169" formatCode="General">
                  <c:v>2.8</c:v>
                </c:pt>
                <c:pt idx="170" formatCode="General">
                  <c:v>5.5</c:v>
                </c:pt>
                <c:pt idx="171" formatCode="General">
                  <c:v>4</c:v>
                </c:pt>
                <c:pt idx="172" formatCode="General">
                  <c:v>2.2999999999999998</c:v>
                </c:pt>
                <c:pt idx="173" formatCode="General">
                  <c:v>7.2</c:v>
                </c:pt>
                <c:pt idx="174" formatCode="General">
                  <c:v>2.5</c:v>
                </c:pt>
                <c:pt idx="175" formatCode="General">
                  <c:v>6.1</c:v>
                </c:pt>
                <c:pt idx="176" formatCode="General">
                  <c:v>4.7</c:v>
                </c:pt>
                <c:pt idx="177" formatCode="General">
                  <c:v>-1</c:v>
                </c:pt>
                <c:pt idx="178" formatCode="General">
                  <c:v>0</c:v>
                </c:pt>
                <c:pt idx="179" formatCode="General">
                  <c:v>1.3</c:v>
                </c:pt>
                <c:pt idx="180" formatCode="General">
                  <c:v>4.5999999999999996</c:v>
                </c:pt>
                <c:pt idx="181" formatCode="General">
                  <c:v>5</c:v>
                </c:pt>
                <c:pt idx="182" formatCode="General">
                  <c:v>2.5</c:v>
                </c:pt>
                <c:pt idx="183" formatCode="General">
                  <c:v>1.9000000000000001</c:v>
                </c:pt>
                <c:pt idx="184" formatCode="General">
                  <c:v>5.7</c:v>
                </c:pt>
                <c:pt idx="185" formatCode="General">
                  <c:v>0</c:v>
                </c:pt>
                <c:pt idx="186" formatCode="General">
                  <c:v>1.5</c:v>
                </c:pt>
                <c:pt idx="187" formatCode="General">
                  <c:v>3</c:v>
                </c:pt>
                <c:pt idx="188" formatCode="General">
                  <c:v>7.3</c:v>
                </c:pt>
                <c:pt idx="189" formatCode="General">
                  <c:v>0.5</c:v>
                </c:pt>
                <c:pt idx="190" formatCode="General">
                  <c:v>1</c:v>
                </c:pt>
                <c:pt idx="191" formatCode="General">
                  <c:v>9.5</c:v>
                </c:pt>
                <c:pt idx="192" formatCode="General">
                  <c:v>8.5</c:v>
                </c:pt>
                <c:pt idx="193" formatCode="General">
                  <c:v>8.5</c:v>
                </c:pt>
                <c:pt idx="194" formatCode="General">
                  <c:v>6.1</c:v>
                </c:pt>
                <c:pt idx="195" formatCode="General">
                  <c:v>1.7</c:v>
                </c:pt>
                <c:pt idx="196" formatCode="General">
                  <c:v>0.1</c:v>
                </c:pt>
                <c:pt idx="197" formatCode="General">
                  <c:v>2.6</c:v>
                </c:pt>
                <c:pt idx="198" formatCode="General">
                  <c:v>1.4</c:v>
                </c:pt>
                <c:pt idx="199" formatCode="General">
                  <c:v>4.4000000000000004</c:v>
                </c:pt>
                <c:pt idx="200" formatCode="General">
                  <c:v>6.1</c:v>
                </c:pt>
                <c:pt idx="201" formatCode="General">
                  <c:v>5.0999999999999996</c:v>
                </c:pt>
                <c:pt idx="202" formatCode="General">
                  <c:v>8.4</c:v>
                </c:pt>
                <c:pt idx="203" formatCode="General">
                  <c:v>9.4</c:v>
                </c:pt>
                <c:pt idx="204" formatCode="General">
                  <c:v>6.7</c:v>
                </c:pt>
                <c:pt idx="205" formatCode="General">
                  <c:v>4.5</c:v>
                </c:pt>
                <c:pt idx="206" formatCode="General">
                  <c:v>4.4000000000000004</c:v>
                </c:pt>
                <c:pt idx="207" formatCode="General">
                  <c:v>7.3</c:v>
                </c:pt>
                <c:pt idx="208" formatCode="General">
                  <c:v>11.4</c:v>
                </c:pt>
                <c:pt idx="209" formatCode="General">
                  <c:v>10.5</c:v>
                </c:pt>
                <c:pt idx="210" formatCode="General">
                  <c:v>9.9</c:v>
                </c:pt>
                <c:pt idx="211" formatCode="General">
                  <c:v>2.4</c:v>
                </c:pt>
                <c:pt idx="212" formatCode="General">
                  <c:v>9.9</c:v>
                </c:pt>
                <c:pt idx="213" formatCode="General">
                  <c:v>7.2</c:v>
                </c:pt>
                <c:pt idx="214" formatCode="General">
                  <c:v>6</c:v>
                </c:pt>
                <c:pt idx="215" formatCode="General">
                  <c:v>11.9</c:v>
                </c:pt>
                <c:pt idx="216" formatCode="General">
                  <c:v>4.9000000000000004</c:v>
                </c:pt>
                <c:pt idx="217" formatCode="General">
                  <c:v>0.2</c:v>
                </c:pt>
                <c:pt idx="218" formatCode="General">
                  <c:v>-1.9000000000000001</c:v>
                </c:pt>
                <c:pt idx="219" formatCode="General">
                  <c:v>-2.1</c:v>
                </c:pt>
                <c:pt idx="220" formatCode="General">
                  <c:v>-4</c:v>
                </c:pt>
                <c:pt idx="221" formatCode="General">
                  <c:v>-7.1</c:v>
                </c:pt>
                <c:pt idx="222" formatCode="General">
                  <c:v>-7.5</c:v>
                </c:pt>
                <c:pt idx="223" formatCode="General">
                  <c:v>-7.6</c:v>
                </c:pt>
                <c:pt idx="224" formatCode="General">
                  <c:v>-6.2</c:v>
                </c:pt>
                <c:pt idx="225" formatCode="General">
                  <c:v>-2.5</c:v>
                </c:pt>
                <c:pt idx="226" formatCode="General">
                  <c:v>-6</c:v>
                </c:pt>
                <c:pt idx="227" formatCode="General">
                  <c:v>-10.5</c:v>
                </c:pt>
                <c:pt idx="228" formatCode="General">
                  <c:v>-13.5</c:v>
                </c:pt>
                <c:pt idx="229" formatCode="General">
                  <c:v>-21.6</c:v>
                </c:pt>
                <c:pt idx="230" formatCode="General">
                  <c:v>-17.600000000000001</c:v>
                </c:pt>
                <c:pt idx="231" formatCode="General">
                  <c:v>-18</c:v>
                </c:pt>
                <c:pt idx="232" formatCode="General">
                  <c:v>-20.3</c:v>
                </c:pt>
                <c:pt idx="233" formatCode="General">
                  <c:v>-19.7</c:v>
                </c:pt>
                <c:pt idx="234" formatCode="General">
                  <c:v>-16.3</c:v>
                </c:pt>
                <c:pt idx="235" formatCode="General">
                  <c:v>-4.5</c:v>
                </c:pt>
                <c:pt idx="236" formatCode="General">
                  <c:v>-0.2</c:v>
                </c:pt>
                <c:pt idx="237" formatCode="General">
                  <c:v>-1.9000000000000001</c:v>
                </c:pt>
                <c:pt idx="238" formatCode="General">
                  <c:v>-2</c:v>
                </c:pt>
                <c:pt idx="239" formatCode="General">
                  <c:v>-4</c:v>
                </c:pt>
                <c:pt idx="240" formatCode="General">
                  <c:v>1.6</c:v>
                </c:pt>
                <c:pt idx="241" formatCode="General">
                  <c:v>2.1</c:v>
                </c:pt>
                <c:pt idx="242" formatCode="General">
                  <c:v>0.60000000000000064</c:v>
                </c:pt>
                <c:pt idx="243" formatCode="General">
                  <c:v>-0.30000000000000032</c:v>
                </c:pt>
                <c:pt idx="244" formatCode="General">
                  <c:v>-1.2</c:v>
                </c:pt>
                <c:pt idx="245" formatCode="General">
                  <c:v>0.8</c:v>
                </c:pt>
                <c:pt idx="246" formatCode="General">
                  <c:v>1</c:v>
                </c:pt>
                <c:pt idx="247" formatCode="General">
                  <c:v>-0.9</c:v>
                </c:pt>
                <c:pt idx="248" formatCode="General">
                  <c:v>3.3</c:v>
                </c:pt>
                <c:pt idx="249" formatCode="General">
                  <c:v>-2</c:v>
                </c:pt>
                <c:pt idx="250" formatCode="General">
                  <c:v>1.4</c:v>
                </c:pt>
                <c:pt idx="251" formatCode="General">
                  <c:v>-0.30000000000000032</c:v>
                </c:pt>
                <c:pt idx="252" formatCode="General">
                  <c:v>-1.3</c:v>
                </c:pt>
                <c:pt idx="253" formatCode="General">
                  <c:v>-1.1000000000000001</c:v>
                </c:pt>
                <c:pt idx="254" formatCode="General">
                  <c:v>-0.60000000000000064</c:v>
                </c:pt>
                <c:pt idx="255" formatCode="General">
                  <c:v>0</c:v>
                </c:pt>
                <c:pt idx="256" formatCode="General">
                  <c:v>-0.30000000000000032</c:v>
                </c:pt>
                <c:pt idx="257" formatCode="General">
                  <c:v>4.5999999999999996</c:v>
                </c:pt>
                <c:pt idx="258" formatCode="General">
                  <c:v>6.1</c:v>
                </c:pt>
                <c:pt idx="259" formatCode="General">
                  <c:v>5.7</c:v>
                </c:pt>
                <c:pt idx="260" formatCode="General">
                  <c:v>8.9</c:v>
                </c:pt>
                <c:pt idx="261" formatCode="General">
                  <c:v>8.1</c:v>
                </c:pt>
                <c:pt idx="262" formatCode="General">
                  <c:v>9.9</c:v>
                </c:pt>
                <c:pt idx="263" formatCode="General">
                  <c:v>12.5</c:v>
                </c:pt>
                <c:pt idx="264" formatCode="General">
                  <c:v>11.8</c:v>
                </c:pt>
                <c:pt idx="265" formatCode="General">
                  <c:v>12.9</c:v>
                </c:pt>
                <c:pt idx="266" formatCode="General">
                  <c:v>13.5</c:v>
                </c:pt>
                <c:pt idx="267" formatCode="General">
                  <c:v>17.2</c:v>
                </c:pt>
                <c:pt idx="268" formatCode="General">
                  <c:v>16.2</c:v>
                </c:pt>
                <c:pt idx="269" formatCode="General">
                  <c:v>15.5</c:v>
                </c:pt>
                <c:pt idx="270" formatCode="General">
                  <c:v>19.899999999999999</c:v>
                </c:pt>
                <c:pt idx="271" formatCode="General">
                  <c:v>22.1</c:v>
                </c:pt>
                <c:pt idx="272" formatCode="General">
                  <c:v>15.8</c:v>
                </c:pt>
                <c:pt idx="273" formatCode="General">
                  <c:v>10.3</c:v>
                </c:pt>
                <c:pt idx="274" formatCode="General">
                  <c:v>16.5</c:v>
                </c:pt>
                <c:pt idx="275" formatCode="General">
                  <c:v>17.2</c:v>
                </c:pt>
                <c:pt idx="276" formatCode="General">
                  <c:v>20.3</c:v>
                </c:pt>
                <c:pt idx="277" formatCode="General">
                  <c:v>19.5</c:v>
                </c:pt>
                <c:pt idx="278" formatCode="General">
                  <c:v>16.600000000000001</c:v>
                </c:pt>
                <c:pt idx="279" formatCode="General">
                  <c:v>16.7</c:v>
                </c:pt>
                <c:pt idx="280" formatCode="General">
                  <c:v>19.399999999999999</c:v>
                </c:pt>
                <c:pt idx="281" formatCode="General">
                  <c:v>19.8</c:v>
                </c:pt>
                <c:pt idx="282" formatCode="General">
                  <c:v>18.3</c:v>
                </c:pt>
                <c:pt idx="283" formatCode="General">
                  <c:v>11.8</c:v>
                </c:pt>
                <c:pt idx="284" formatCode="General">
                  <c:v>17.5</c:v>
                </c:pt>
                <c:pt idx="285" formatCode="General">
                  <c:v>12</c:v>
                </c:pt>
                <c:pt idx="286" formatCode="General">
                  <c:v>15.5</c:v>
                </c:pt>
                <c:pt idx="287" formatCode="General">
                  <c:v>18.899999999999999</c:v>
                </c:pt>
                <c:pt idx="288" formatCode="General">
                  <c:v>20</c:v>
                </c:pt>
                <c:pt idx="289" formatCode="General">
                  <c:v>10.4</c:v>
                </c:pt>
                <c:pt idx="290" formatCode="General">
                  <c:v>11.5</c:v>
                </c:pt>
                <c:pt idx="291" formatCode="General">
                  <c:v>20.2</c:v>
                </c:pt>
                <c:pt idx="292" formatCode="General">
                  <c:v>14.3</c:v>
                </c:pt>
                <c:pt idx="293" formatCode="General">
                  <c:v>13.8</c:v>
                </c:pt>
                <c:pt idx="294" formatCode="General">
                  <c:v>18</c:v>
                </c:pt>
                <c:pt idx="295" formatCode="General">
                  <c:v>21.5</c:v>
                </c:pt>
                <c:pt idx="296" formatCode="General">
                  <c:v>25.7</c:v>
                </c:pt>
                <c:pt idx="297" formatCode="General">
                  <c:v>16.600000000000001</c:v>
                </c:pt>
                <c:pt idx="298" formatCode="General">
                  <c:v>15.3</c:v>
                </c:pt>
                <c:pt idx="299" formatCode="General">
                  <c:v>8.8000000000000007</c:v>
                </c:pt>
                <c:pt idx="300" formatCode="General">
                  <c:v>14.4</c:v>
                </c:pt>
                <c:pt idx="301" formatCode="General">
                  <c:v>18</c:v>
                </c:pt>
                <c:pt idx="302" formatCode="General">
                  <c:v>19.8</c:v>
                </c:pt>
                <c:pt idx="303" formatCode="General">
                  <c:v>15</c:v>
                </c:pt>
                <c:pt idx="304" formatCode="General">
                  <c:v>23.2</c:v>
                </c:pt>
                <c:pt idx="305" formatCode="General">
                  <c:v>24.5</c:v>
                </c:pt>
                <c:pt idx="306" formatCode="General">
                  <c:v>21.2</c:v>
                </c:pt>
                <c:pt idx="307" formatCode="General">
                  <c:v>22.8</c:v>
                </c:pt>
                <c:pt idx="308" formatCode="General">
                  <c:v>23.9</c:v>
                </c:pt>
                <c:pt idx="309" formatCode="General">
                  <c:v>21.5</c:v>
                </c:pt>
                <c:pt idx="310" formatCode="General">
                  <c:v>21.5</c:v>
                </c:pt>
                <c:pt idx="311" formatCode="General">
                  <c:v>22.3</c:v>
                </c:pt>
                <c:pt idx="312" formatCode="General">
                  <c:v>20.100000000000001</c:v>
                </c:pt>
                <c:pt idx="313" formatCode="General">
                  <c:v>21.2</c:v>
                </c:pt>
                <c:pt idx="314" formatCode="General">
                  <c:v>22.4</c:v>
                </c:pt>
                <c:pt idx="315" formatCode="General">
                  <c:v>21.2</c:v>
                </c:pt>
                <c:pt idx="316" formatCode="General">
                  <c:v>22.6</c:v>
                </c:pt>
                <c:pt idx="317" formatCode="General">
                  <c:v>23.9</c:v>
                </c:pt>
                <c:pt idx="318" formatCode="General">
                  <c:v>24.4</c:v>
                </c:pt>
                <c:pt idx="319" formatCode="General">
                  <c:v>24.5</c:v>
                </c:pt>
                <c:pt idx="320" formatCode="General">
                  <c:v>23.9</c:v>
                </c:pt>
                <c:pt idx="321" formatCode="General">
                  <c:v>17.2</c:v>
                </c:pt>
                <c:pt idx="322" formatCode="General">
                  <c:v>16.600000000000001</c:v>
                </c:pt>
                <c:pt idx="323" formatCode="General">
                  <c:v>17.5</c:v>
                </c:pt>
                <c:pt idx="324" formatCode="General">
                  <c:v>20.2</c:v>
                </c:pt>
                <c:pt idx="325" formatCode="General">
                  <c:v>22</c:v>
                </c:pt>
                <c:pt idx="326" formatCode="General">
                  <c:v>20.5</c:v>
                </c:pt>
                <c:pt idx="327" formatCode="General">
                  <c:v>17.7</c:v>
                </c:pt>
                <c:pt idx="328" formatCode="General">
                  <c:v>23.4</c:v>
                </c:pt>
                <c:pt idx="329" formatCode="General">
                  <c:v>20.5</c:v>
                </c:pt>
                <c:pt idx="330" formatCode="General">
                  <c:v>20.6</c:v>
                </c:pt>
                <c:pt idx="331" formatCode="General">
                  <c:v>18.5</c:v>
                </c:pt>
                <c:pt idx="332" formatCode="General">
                  <c:v>20.399999999999999</c:v>
                </c:pt>
                <c:pt idx="333" formatCode="General">
                  <c:v>22.9</c:v>
                </c:pt>
                <c:pt idx="334" formatCode="General">
                  <c:v>21.6</c:v>
                </c:pt>
                <c:pt idx="335" formatCode="General">
                  <c:v>23.9</c:v>
                </c:pt>
                <c:pt idx="336" formatCode="General">
                  <c:v>25</c:v>
                </c:pt>
                <c:pt idx="337" formatCode="General">
                  <c:v>28.4</c:v>
                </c:pt>
                <c:pt idx="338" formatCode="General">
                  <c:v>28.5</c:v>
                </c:pt>
                <c:pt idx="339" formatCode="General">
                  <c:v>29.4</c:v>
                </c:pt>
                <c:pt idx="340" formatCode="General">
                  <c:v>23.9</c:v>
                </c:pt>
                <c:pt idx="341" formatCode="General">
                  <c:v>29</c:v>
                </c:pt>
                <c:pt idx="342" formatCode="General">
                  <c:v>30.3</c:v>
                </c:pt>
                <c:pt idx="343" formatCode="General">
                  <c:v>32.300000000000004</c:v>
                </c:pt>
                <c:pt idx="344" formatCode="General">
                  <c:v>31.8</c:v>
                </c:pt>
                <c:pt idx="345" formatCode="General">
                  <c:v>30</c:v>
                </c:pt>
                <c:pt idx="346" formatCode="General">
                  <c:v>28.9</c:v>
                </c:pt>
                <c:pt idx="347" formatCode="General">
                  <c:v>23.1</c:v>
                </c:pt>
                <c:pt idx="348" formatCode="General">
                  <c:v>22.9</c:v>
                </c:pt>
                <c:pt idx="349" formatCode="General">
                  <c:v>18.7</c:v>
                </c:pt>
                <c:pt idx="350" formatCode="General">
                  <c:v>22.7</c:v>
                </c:pt>
                <c:pt idx="351" formatCode="General">
                  <c:v>25</c:v>
                </c:pt>
                <c:pt idx="352" formatCode="General">
                  <c:v>24.7</c:v>
                </c:pt>
                <c:pt idx="353" formatCode="General">
                  <c:v>25.2</c:v>
                </c:pt>
                <c:pt idx="354" formatCode="General">
                  <c:v>30.3</c:v>
                </c:pt>
                <c:pt idx="355" formatCode="General">
                  <c:v>32.300000000000004</c:v>
                </c:pt>
                <c:pt idx="356" formatCode="General">
                  <c:v>30.5</c:v>
                </c:pt>
                <c:pt idx="357" formatCode="General">
                  <c:v>30</c:v>
                </c:pt>
                <c:pt idx="358" formatCode="General">
                  <c:v>30.5</c:v>
                </c:pt>
                <c:pt idx="359" formatCode="General">
                  <c:v>26.9</c:v>
                </c:pt>
                <c:pt idx="360" formatCode="General">
                  <c:v>28</c:v>
                </c:pt>
                <c:pt idx="361" formatCode="General">
                  <c:v>27</c:v>
                </c:pt>
                <c:pt idx="362" formatCode="General">
                  <c:v>24.9</c:v>
                </c:pt>
                <c:pt idx="363" formatCode="General">
                  <c:v>25.4</c:v>
                </c:pt>
                <c:pt idx="364" formatCode="General">
                  <c:v>24.2</c:v>
                </c:pt>
                <c:pt idx="365" formatCode="General">
                  <c:v>21</c:v>
                </c:pt>
                <c:pt idx="366" formatCode="General">
                  <c:v>24.5</c:v>
                </c:pt>
                <c:pt idx="367" formatCode="General">
                  <c:v>24.9</c:v>
                </c:pt>
                <c:pt idx="368" formatCode="General">
                  <c:v>24.3</c:v>
                </c:pt>
                <c:pt idx="369" formatCode="General">
                  <c:v>25.7</c:v>
                </c:pt>
                <c:pt idx="370" formatCode="General">
                  <c:v>26.4</c:v>
                </c:pt>
                <c:pt idx="371" formatCode="General">
                  <c:v>27</c:v>
                </c:pt>
                <c:pt idx="372" formatCode="General">
                  <c:v>29.6</c:v>
                </c:pt>
                <c:pt idx="373" formatCode="General">
                  <c:v>27.6</c:v>
                </c:pt>
                <c:pt idx="374" formatCode="General">
                  <c:v>22.8</c:v>
                </c:pt>
                <c:pt idx="375" formatCode="General">
                  <c:v>26</c:v>
                </c:pt>
                <c:pt idx="376" formatCode="General">
                  <c:v>25.9</c:v>
                </c:pt>
                <c:pt idx="377" formatCode="General">
                  <c:v>28.4</c:v>
                </c:pt>
                <c:pt idx="378" formatCode="General">
                  <c:v>29.4</c:v>
                </c:pt>
                <c:pt idx="379" formatCode="General">
                  <c:v>30</c:v>
                </c:pt>
                <c:pt idx="380" formatCode="General">
                  <c:v>27.9</c:v>
                </c:pt>
                <c:pt idx="381" formatCode="General">
                  <c:v>30.3</c:v>
                </c:pt>
                <c:pt idx="382" formatCode="General">
                  <c:v>24.4</c:v>
                </c:pt>
                <c:pt idx="383" formatCode="General">
                  <c:v>28.8</c:v>
                </c:pt>
                <c:pt idx="384" formatCode="General">
                  <c:v>31.9</c:v>
                </c:pt>
                <c:pt idx="385" formatCode="General">
                  <c:v>31.6</c:v>
                </c:pt>
                <c:pt idx="386" formatCode="General">
                  <c:v>31</c:v>
                </c:pt>
                <c:pt idx="387" formatCode="General">
                  <c:v>31.9</c:v>
                </c:pt>
                <c:pt idx="388" formatCode="General">
                  <c:v>31.4</c:v>
                </c:pt>
                <c:pt idx="389" formatCode="General">
                  <c:v>30.3</c:v>
                </c:pt>
                <c:pt idx="390" formatCode="General">
                  <c:v>31</c:v>
                </c:pt>
                <c:pt idx="391" formatCode="General">
                  <c:v>30.1</c:v>
                </c:pt>
                <c:pt idx="392" formatCode="General">
                  <c:v>32</c:v>
                </c:pt>
                <c:pt idx="393" formatCode="General">
                  <c:v>33.200000000000003</c:v>
                </c:pt>
                <c:pt idx="394" formatCode="General">
                  <c:v>31.5</c:v>
                </c:pt>
                <c:pt idx="395" formatCode="General">
                  <c:v>26.6</c:v>
                </c:pt>
                <c:pt idx="396" formatCode="General">
                  <c:v>29.1</c:v>
                </c:pt>
                <c:pt idx="397" formatCode="General">
                  <c:v>30.1</c:v>
                </c:pt>
                <c:pt idx="398" formatCode="General">
                  <c:v>30.4</c:v>
                </c:pt>
                <c:pt idx="399" formatCode="General">
                  <c:v>32.6</c:v>
                </c:pt>
                <c:pt idx="400" formatCode="General">
                  <c:v>31.1</c:v>
                </c:pt>
                <c:pt idx="401" formatCode="General">
                  <c:v>30.9</c:v>
                </c:pt>
                <c:pt idx="402" formatCode="General">
                  <c:v>27.7</c:v>
                </c:pt>
                <c:pt idx="403" formatCode="General">
                  <c:v>31.3</c:v>
                </c:pt>
                <c:pt idx="404" formatCode="General">
                  <c:v>33.800000000000004</c:v>
                </c:pt>
                <c:pt idx="405" formatCode="General">
                  <c:v>32.9</c:v>
                </c:pt>
                <c:pt idx="406" formatCode="General">
                  <c:v>34.200000000000003</c:v>
                </c:pt>
                <c:pt idx="407" formatCode="General">
                  <c:v>32.800000000000004</c:v>
                </c:pt>
                <c:pt idx="408" formatCode="General">
                  <c:v>34.1</c:v>
                </c:pt>
                <c:pt idx="409" formatCode="General">
                  <c:v>34.800000000000004</c:v>
                </c:pt>
                <c:pt idx="410" formatCode="General">
                  <c:v>34.9</c:v>
                </c:pt>
                <c:pt idx="411" formatCode="General">
                  <c:v>37.5</c:v>
                </c:pt>
                <c:pt idx="412" formatCode="General">
                  <c:v>38.4</c:v>
                </c:pt>
                <c:pt idx="413" formatCode="General">
                  <c:v>37</c:v>
                </c:pt>
                <c:pt idx="414" formatCode="General">
                  <c:v>33.9</c:v>
                </c:pt>
                <c:pt idx="415" formatCode="General">
                  <c:v>33</c:v>
                </c:pt>
                <c:pt idx="416" formatCode="General">
                  <c:v>34.4</c:v>
                </c:pt>
                <c:pt idx="417" formatCode="General">
                  <c:v>34.9</c:v>
                </c:pt>
                <c:pt idx="418" formatCode="General">
                  <c:v>35.200000000000003</c:v>
                </c:pt>
                <c:pt idx="419" formatCode="General">
                  <c:v>33.5</c:v>
                </c:pt>
                <c:pt idx="420" formatCode="General">
                  <c:v>34</c:v>
                </c:pt>
                <c:pt idx="421" formatCode="General">
                  <c:v>36.4</c:v>
                </c:pt>
                <c:pt idx="422" formatCode="General">
                  <c:v>36.6</c:v>
                </c:pt>
                <c:pt idx="423" formatCode="General">
                  <c:v>37</c:v>
                </c:pt>
                <c:pt idx="424" formatCode="General">
                  <c:v>35.1</c:v>
                </c:pt>
                <c:pt idx="425" formatCode="General">
                  <c:v>32</c:v>
                </c:pt>
                <c:pt idx="426" formatCode="General">
                  <c:v>25</c:v>
                </c:pt>
                <c:pt idx="427" formatCode="General">
                  <c:v>28.8</c:v>
                </c:pt>
                <c:pt idx="428" formatCode="General">
                  <c:v>30.7</c:v>
                </c:pt>
                <c:pt idx="429" formatCode="General">
                  <c:v>32.300000000000004</c:v>
                </c:pt>
                <c:pt idx="430" formatCode="General">
                  <c:v>32.1</c:v>
                </c:pt>
                <c:pt idx="431" formatCode="General">
                  <c:v>25.8</c:v>
                </c:pt>
                <c:pt idx="432" formatCode="General">
                  <c:v>26.6</c:v>
                </c:pt>
                <c:pt idx="433" formatCode="General">
                  <c:v>25.9</c:v>
                </c:pt>
                <c:pt idx="434" formatCode="General">
                  <c:v>24.2</c:v>
                </c:pt>
                <c:pt idx="435" formatCode="General">
                  <c:v>26.9</c:v>
                </c:pt>
                <c:pt idx="436" formatCode="General">
                  <c:v>32.1</c:v>
                </c:pt>
                <c:pt idx="437" formatCode="General">
                  <c:v>23</c:v>
                </c:pt>
                <c:pt idx="438" formatCode="General">
                  <c:v>25.9</c:v>
                </c:pt>
                <c:pt idx="439" formatCode="General">
                  <c:v>28.4</c:v>
                </c:pt>
                <c:pt idx="440" formatCode="General">
                  <c:v>28</c:v>
                </c:pt>
              </c:numCache>
            </c:numRef>
          </c:val>
          <c:smooth val="0"/>
        </c:ser>
        <c:dLbls>
          <c:showLegendKey val="0"/>
          <c:showVal val="0"/>
          <c:showCatName val="0"/>
          <c:showSerName val="0"/>
          <c:showPercent val="0"/>
          <c:showBubbleSize val="0"/>
        </c:dLbls>
        <c:marker val="1"/>
        <c:smooth val="0"/>
        <c:axId val="40642816"/>
        <c:axId val="86843392"/>
      </c:lineChart>
      <c:dateAx>
        <c:axId val="40642816"/>
        <c:scaling>
          <c:orientation val="minMax"/>
        </c:scaling>
        <c:delete val="0"/>
        <c:axPos val="b"/>
        <c:numFmt formatCode="dd/mmm" sourceLinked="1"/>
        <c:majorTickMark val="out"/>
        <c:minorTickMark val="none"/>
        <c:tickLblPos val="nextTo"/>
        <c:crossAx val="86843392"/>
        <c:crossesAt val="-12"/>
        <c:auto val="1"/>
        <c:lblOffset val="100"/>
        <c:baseTimeUnit val="days"/>
      </c:dateAx>
      <c:valAx>
        <c:axId val="86843392"/>
        <c:scaling>
          <c:orientation val="minMax"/>
          <c:max val="41"/>
          <c:min val="-22"/>
        </c:scaling>
        <c:delete val="0"/>
        <c:axPos val="l"/>
        <c:majorGridlines/>
        <c:numFmt formatCode="0.00" sourceLinked="1"/>
        <c:majorTickMark val="out"/>
        <c:minorTickMark val="none"/>
        <c:tickLblPos val="nextTo"/>
        <c:crossAx val="40642816"/>
        <c:crosses val="autoZero"/>
        <c:crossBetween val="between"/>
      </c:valAx>
    </c:plotArea>
    <c:legend>
      <c:legendPos val="r"/>
      <c:layout>
        <c:manualLayout>
          <c:xMode val="edge"/>
          <c:yMode val="edge"/>
          <c:x val="0.38700285645229732"/>
          <c:y val="1.6692162883928625E-2"/>
          <c:w val="0.21439593603403875"/>
          <c:h val="0.25913567360077078"/>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F44F05-4144-43AF-9239-3D9E70578E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11</Pages>
  <Words>1850</Words>
  <Characters>10545</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dcterms:created xsi:type="dcterms:W3CDTF">2014-11-22T12:53:00Z</dcterms:created>
  <dcterms:modified xsi:type="dcterms:W3CDTF">2014-11-22T13:22:00Z</dcterms:modified>
</cp:coreProperties>
</file>